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B551" w14:textId="66D90E7D" w:rsidR="007073C6" w:rsidRPr="009D383B" w:rsidRDefault="0085218F">
      <w:pPr>
        <w:pStyle w:val="Heading1"/>
        <w:keepNext w:val="0"/>
        <w:keepLines w:val="0"/>
        <w:spacing w:before="200" w:after="0" w:line="240" w:lineRule="auto"/>
        <w:rPr>
          <w:rFonts w:ascii="Calibri" w:eastAsia="Calibri" w:hAnsi="Calibri" w:cs="Calibri"/>
          <w:b/>
          <w:color w:val="8C0B42"/>
        </w:rPr>
      </w:pPr>
      <w:r>
        <w:rPr>
          <w:rFonts w:ascii="Calibri" w:eastAsia="Calibri" w:hAnsi="Calibri" w:cs="Calibri"/>
          <w:b/>
          <w:color w:val="8C0B42"/>
        </w:rPr>
        <w:t>CHME 479</w:t>
      </w:r>
      <w:r w:rsidR="00350BA2">
        <w:rPr>
          <w:rFonts w:ascii="Calibri" w:eastAsia="Calibri" w:hAnsi="Calibri" w:cs="Calibri"/>
          <w:b/>
          <w:color w:val="8C0B42"/>
        </w:rPr>
        <w:t>:</w:t>
      </w:r>
      <w:r w:rsidR="00B77299" w:rsidRPr="009D383B">
        <w:rPr>
          <w:rFonts w:ascii="Calibri" w:eastAsia="Calibri" w:hAnsi="Calibri" w:cs="Calibri"/>
          <w:b/>
          <w:color w:val="8C0B42"/>
        </w:rPr>
        <w:t xml:space="preserve"> </w:t>
      </w:r>
      <w:r>
        <w:rPr>
          <w:rFonts w:ascii="Calibri" w:eastAsia="Calibri" w:hAnsi="Calibri" w:cs="Calibri"/>
          <w:b/>
          <w:color w:val="8C0B42"/>
        </w:rPr>
        <w:t>Corrosion and Degradation of Materials</w:t>
      </w:r>
    </w:p>
    <w:p w14:paraId="009CA9E3" w14:textId="77777777" w:rsidR="007073C6" w:rsidRPr="00A66E7E" w:rsidRDefault="00FF52F2" w:rsidP="00174B0E">
      <w:pPr>
        <w:pStyle w:val="Heading2"/>
        <w:rPr>
          <w:rFonts w:eastAsia="Times"/>
          <w:sz w:val="36"/>
          <w:szCs w:val="36"/>
        </w:rPr>
      </w:pPr>
      <w:bookmarkStart w:id="0" w:name="_wpo938xrilrb" w:colFirst="0" w:colLast="0"/>
      <w:bookmarkEnd w:id="0"/>
      <w:r w:rsidRPr="00A66E7E">
        <w:t>Instructor Information</w:t>
      </w:r>
    </w:p>
    <w:p w14:paraId="152E2B8E" w14:textId="77777777" w:rsidR="007073C6" w:rsidRPr="00A66E7E" w:rsidRDefault="00B77299" w:rsidP="003455F4">
      <w:pPr>
        <w:spacing w:before="120" w:line="240" w:lineRule="auto"/>
        <w:rPr>
          <w:rFonts w:ascii="Calibri" w:eastAsia="Times" w:hAnsi="Calibri" w:cs="Calibri"/>
          <w:sz w:val="24"/>
          <w:szCs w:val="24"/>
        </w:rPr>
      </w:pPr>
      <w:r w:rsidRPr="00A66E7E">
        <w:rPr>
          <w:rFonts w:ascii="Calibri" w:eastAsia="Calibri" w:hAnsi="Calibri" w:cs="Calibri"/>
          <w:sz w:val="24"/>
          <w:szCs w:val="24"/>
        </w:rPr>
        <w:t>Dr. P. K. Andersen, Associate Professor</w:t>
      </w:r>
    </w:p>
    <w:p w14:paraId="2749A202" w14:textId="77777777" w:rsidR="007073C6" w:rsidRPr="00A66E7E" w:rsidRDefault="00B77299">
      <w:pPr>
        <w:spacing w:line="240" w:lineRule="auto"/>
        <w:rPr>
          <w:rFonts w:ascii="Calibri" w:eastAsia="Times" w:hAnsi="Calibri" w:cs="Calibri"/>
          <w:sz w:val="24"/>
          <w:szCs w:val="24"/>
        </w:rPr>
      </w:pPr>
      <w:r w:rsidRPr="00A66E7E">
        <w:rPr>
          <w:rFonts w:ascii="Calibri" w:eastAsia="Calibri" w:hAnsi="Calibri" w:cs="Calibri"/>
          <w:sz w:val="24"/>
          <w:szCs w:val="24"/>
        </w:rPr>
        <w:t>Department of Chemical and Materials Engineering</w:t>
      </w:r>
    </w:p>
    <w:p w14:paraId="4ED8E747" w14:textId="77777777" w:rsidR="007073C6" w:rsidRPr="00A66E7E" w:rsidRDefault="00B77299">
      <w:pPr>
        <w:spacing w:line="240" w:lineRule="auto"/>
        <w:rPr>
          <w:rFonts w:ascii="Calibri" w:eastAsia="Times" w:hAnsi="Calibri" w:cs="Calibri"/>
          <w:sz w:val="24"/>
          <w:szCs w:val="24"/>
        </w:rPr>
      </w:pPr>
      <w:r w:rsidRPr="00A66E7E">
        <w:rPr>
          <w:rFonts w:ascii="Calibri" w:eastAsia="Calibri" w:hAnsi="Calibri" w:cs="Calibri"/>
          <w:sz w:val="24"/>
          <w:szCs w:val="24"/>
        </w:rPr>
        <w:t>Office hours via Zoom (by appointment)</w:t>
      </w:r>
    </w:p>
    <w:p w14:paraId="722D67FE" w14:textId="77777777" w:rsidR="007073C6" w:rsidRPr="00A66E7E" w:rsidRDefault="00FF52F2" w:rsidP="00174B0E">
      <w:pPr>
        <w:pStyle w:val="Heading2"/>
        <w:rPr>
          <w:rFonts w:eastAsia="Times"/>
          <w:sz w:val="36"/>
          <w:szCs w:val="36"/>
        </w:rPr>
      </w:pPr>
      <w:bookmarkStart w:id="1" w:name="_vgyxh0syef3f" w:colFirst="0" w:colLast="0"/>
      <w:bookmarkEnd w:id="1"/>
      <w:r w:rsidRPr="00A66E7E">
        <w:t>Course Information</w:t>
      </w:r>
    </w:p>
    <w:p w14:paraId="52FB71A9" w14:textId="19FC0A91" w:rsidR="007073C6" w:rsidRPr="00A66E7E" w:rsidRDefault="0085218F" w:rsidP="003455F4">
      <w:pPr>
        <w:spacing w:before="120" w:line="240" w:lineRule="auto"/>
        <w:rPr>
          <w:rFonts w:ascii="Calibri" w:eastAsia="Times" w:hAnsi="Calibri" w:cs="Calibri"/>
          <w:sz w:val="24"/>
          <w:szCs w:val="24"/>
        </w:rPr>
      </w:pPr>
      <w:r>
        <w:rPr>
          <w:rFonts w:ascii="Calibri" w:eastAsia="Calibri" w:hAnsi="Calibri" w:cs="Calibri"/>
          <w:sz w:val="24"/>
          <w:szCs w:val="24"/>
        </w:rPr>
        <w:t>Corrosion and Degradation of Materials</w:t>
      </w:r>
    </w:p>
    <w:p w14:paraId="134439F0" w14:textId="3BF6B2E3" w:rsidR="007073C6" w:rsidRPr="00A66E7E" w:rsidRDefault="00350BA2">
      <w:pPr>
        <w:spacing w:line="240" w:lineRule="auto"/>
        <w:rPr>
          <w:rFonts w:ascii="Calibri" w:eastAsia="Times" w:hAnsi="Calibri" w:cs="Calibri"/>
          <w:sz w:val="24"/>
          <w:szCs w:val="24"/>
        </w:rPr>
      </w:pPr>
      <w:r>
        <w:rPr>
          <w:rFonts w:ascii="Calibri" w:eastAsia="Calibri" w:hAnsi="Calibri" w:cs="Calibri"/>
          <w:sz w:val="24"/>
          <w:szCs w:val="24"/>
        </w:rPr>
        <w:t xml:space="preserve">Spring </w:t>
      </w:r>
      <w:r w:rsidR="0085218F">
        <w:rPr>
          <w:rFonts w:ascii="Calibri" w:eastAsia="Calibri" w:hAnsi="Calibri" w:cs="Calibri"/>
          <w:sz w:val="24"/>
          <w:szCs w:val="24"/>
        </w:rPr>
        <w:t>2025</w:t>
      </w:r>
    </w:p>
    <w:p w14:paraId="3B6F61FD" w14:textId="77777777" w:rsidR="007073C6" w:rsidRPr="00174B0E" w:rsidRDefault="00FF52F2" w:rsidP="00174B0E">
      <w:pPr>
        <w:spacing w:line="240" w:lineRule="auto"/>
        <w:rPr>
          <w:rFonts w:ascii="Calibri" w:eastAsia="Times" w:hAnsi="Calibri" w:cs="Calibri"/>
          <w:sz w:val="24"/>
          <w:szCs w:val="24"/>
        </w:rPr>
      </w:pPr>
      <w:r w:rsidRPr="00A66E7E">
        <w:rPr>
          <w:rFonts w:ascii="Calibri" w:eastAsia="Calibri" w:hAnsi="Calibri" w:cs="Calibri"/>
          <w:sz w:val="24"/>
          <w:szCs w:val="24"/>
        </w:rPr>
        <w:t xml:space="preserve">Log into </w:t>
      </w:r>
      <w:hyperlink r:id="rId5">
        <w:r w:rsidRPr="00A66E7E">
          <w:rPr>
            <w:rFonts w:ascii="Calibri" w:eastAsia="Calibri" w:hAnsi="Calibri" w:cs="Calibri"/>
            <w:color w:val="882345"/>
            <w:sz w:val="24"/>
            <w:szCs w:val="24"/>
            <w:u w:val="single"/>
          </w:rPr>
          <w:t>Canvas</w:t>
        </w:r>
      </w:hyperlink>
      <w:r w:rsidRPr="00A66E7E">
        <w:rPr>
          <w:rFonts w:ascii="Calibri" w:eastAsia="Calibri" w:hAnsi="Calibri" w:cs="Calibri"/>
          <w:sz w:val="24"/>
          <w:szCs w:val="24"/>
        </w:rPr>
        <w:t xml:space="preserve"> at using your NMSU username and password</w:t>
      </w:r>
      <w:r w:rsidR="00F7163E" w:rsidRPr="00A66E7E">
        <w:rPr>
          <w:rFonts w:ascii="Calibri" w:eastAsia="Calibri" w:hAnsi="Calibri" w:cs="Calibri"/>
          <w:sz w:val="24"/>
          <w:szCs w:val="24"/>
        </w:rPr>
        <w:t>.</w:t>
      </w:r>
      <w:bookmarkStart w:id="2" w:name="_2fecktwm6x34" w:colFirst="0" w:colLast="0"/>
      <w:bookmarkEnd w:id="2"/>
    </w:p>
    <w:p w14:paraId="3B0EEA6C" w14:textId="77777777" w:rsidR="007073C6" w:rsidRPr="00A66E7E" w:rsidRDefault="00FF52F2" w:rsidP="00174B0E">
      <w:pPr>
        <w:pStyle w:val="Heading2"/>
        <w:rPr>
          <w:rFonts w:eastAsia="Times"/>
        </w:rPr>
      </w:pPr>
      <w:bookmarkStart w:id="3" w:name="_xipr3kbxx5pg" w:colFirst="0" w:colLast="0"/>
      <w:bookmarkEnd w:id="3"/>
      <w:r w:rsidRPr="00A66E7E">
        <w:t>Course Description</w:t>
      </w:r>
    </w:p>
    <w:p w14:paraId="5E029A10" w14:textId="77777777" w:rsidR="007B7A48" w:rsidRPr="007B7A48" w:rsidRDefault="007B7A48" w:rsidP="007B7A48">
      <w:pPr>
        <w:spacing w:before="100" w:beforeAutospacing="1"/>
        <w:rPr>
          <w:rFonts w:ascii="Calibri" w:hAnsi="Calibri" w:cs="Calibri"/>
          <w:sz w:val="24"/>
          <w:szCs w:val="24"/>
        </w:rPr>
      </w:pPr>
      <w:bookmarkStart w:id="4" w:name="_3benm1m99k63" w:colFirst="0" w:colLast="0"/>
      <w:bookmarkEnd w:id="4"/>
      <w:r w:rsidRPr="007B7A48">
        <w:rPr>
          <w:rFonts w:ascii="Calibri" w:hAnsi="Calibri" w:cs="Calibri"/>
          <w:sz w:val="24"/>
          <w:szCs w:val="24"/>
        </w:rPr>
        <w:t xml:space="preserve">Failure of engineering materials in aggressive environments. Chemical and electrochemical mechanisms of corrosion. Influence of chemical composition and microstructure on corrosion behavior. Types of corrosion and chemical attack, including uniform corrosion, galvanic corrosion, pitting and other forms of localized corrosion, stress corrosion cracking, and corrosion fatigue. Methods of corrosion mitigation including cathodic protection, coatings, passivation, and corrosion inhibitors. Corrosion in nuclear reactors and nuclear waste repositories. </w:t>
      </w:r>
    </w:p>
    <w:p w14:paraId="3972A035" w14:textId="77777777" w:rsidR="007073C6" w:rsidRPr="00A66E7E" w:rsidRDefault="00FF52F2" w:rsidP="00174B0E">
      <w:pPr>
        <w:pStyle w:val="Heading2"/>
        <w:rPr>
          <w:rFonts w:eastAsia="Times"/>
          <w:sz w:val="36"/>
          <w:szCs w:val="36"/>
        </w:rPr>
      </w:pPr>
      <w:r w:rsidRPr="00A66E7E">
        <w:t>Prerequisites</w:t>
      </w:r>
    </w:p>
    <w:p w14:paraId="7D78E2EC" w14:textId="313941E2" w:rsidR="00B77299" w:rsidRPr="00A66E7E" w:rsidRDefault="00B77299" w:rsidP="00B77299">
      <w:pPr>
        <w:pStyle w:val="Heading3"/>
        <w:rPr>
          <w:rFonts w:eastAsia="Times New Roman"/>
          <w:b w:val="0"/>
          <w:sz w:val="24"/>
          <w:szCs w:val="24"/>
        </w:rPr>
      </w:pPr>
      <w:bookmarkStart w:id="5" w:name="_o5e9bpg0inol" w:colFirst="0" w:colLast="0"/>
      <w:bookmarkEnd w:id="5"/>
      <w:r w:rsidRPr="00A66E7E">
        <w:rPr>
          <w:rFonts w:eastAsia="Times New Roman"/>
          <w:b w:val="0"/>
          <w:sz w:val="24"/>
          <w:szCs w:val="24"/>
        </w:rPr>
        <w:t>CH</w:t>
      </w:r>
      <w:r w:rsidR="00192F89" w:rsidRPr="00A66E7E">
        <w:rPr>
          <w:rFonts w:eastAsia="Times New Roman"/>
          <w:b w:val="0"/>
          <w:sz w:val="24"/>
          <w:szCs w:val="24"/>
        </w:rPr>
        <w:t xml:space="preserve">ME </w:t>
      </w:r>
      <w:r w:rsidR="000612EF">
        <w:rPr>
          <w:rFonts w:eastAsia="Times New Roman"/>
          <w:b w:val="0"/>
          <w:sz w:val="24"/>
          <w:szCs w:val="24"/>
        </w:rPr>
        <w:t>361</w:t>
      </w:r>
    </w:p>
    <w:p w14:paraId="21A6777D" w14:textId="77777777" w:rsidR="007073C6" w:rsidRPr="00A66E7E" w:rsidRDefault="00FF52F2" w:rsidP="00174B0E">
      <w:pPr>
        <w:pStyle w:val="Heading2"/>
        <w:rPr>
          <w:rFonts w:eastAsia="Times"/>
          <w:color w:val="000000"/>
        </w:rPr>
      </w:pPr>
      <w:bookmarkStart w:id="6" w:name="_htrxq2o2pdkp" w:colFirst="0" w:colLast="0"/>
      <w:bookmarkEnd w:id="6"/>
      <w:r w:rsidRPr="00A66E7E">
        <w:t>Course Delivery Method</w:t>
      </w:r>
    </w:p>
    <w:p w14:paraId="28CF6D07" w14:textId="7522FF9B" w:rsidR="007B7A48" w:rsidRDefault="0085218F" w:rsidP="007B7A48">
      <w:pPr>
        <w:spacing w:before="120" w:line="240" w:lineRule="auto"/>
        <w:rPr>
          <w:rFonts w:ascii="Calibri" w:eastAsia="Calibri" w:hAnsi="Calibri" w:cs="Calibri"/>
          <w:sz w:val="24"/>
          <w:szCs w:val="24"/>
        </w:rPr>
      </w:pPr>
      <w:r>
        <w:rPr>
          <w:rFonts w:ascii="Calibri" w:eastAsia="Calibri" w:hAnsi="Calibri" w:cs="Calibri"/>
          <w:sz w:val="24"/>
          <w:szCs w:val="24"/>
        </w:rPr>
        <w:t>CHME 479</w:t>
      </w:r>
      <w:r w:rsidR="00B77299" w:rsidRPr="00A66E7E">
        <w:rPr>
          <w:rFonts w:ascii="Calibri" w:eastAsia="Calibri" w:hAnsi="Calibri" w:cs="Calibri"/>
          <w:sz w:val="24"/>
          <w:szCs w:val="24"/>
        </w:rPr>
        <w:t xml:space="preserve"> is a</w:t>
      </w:r>
      <w:r w:rsidR="00C45B97">
        <w:rPr>
          <w:rFonts w:ascii="Calibri" w:eastAsia="Calibri" w:hAnsi="Calibri" w:cs="Calibri"/>
          <w:sz w:val="24"/>
          <w:szCs w:val="24"/>
        </w:rPr>
        <w:t xml:space="preserve"> fully </w:t>
      </w:r>
      <w:r w:rsidR="00B77299" w:rsidRPr="00A66E7E">
        <w:rPr>
          <w:rFonts w:ascii="Calibri" w:eastAsia="Calibri" w:hAnsi="Calibri" w:cs="Calibri"/>
          <w:sz w:val="24"/>
          <w:szCs w:val="24"/>
        </w:rPr>
        <w:t>online</w:t>
      </w:r>
      <w:r w:rsidR="00993D70">
        <w:rPr>
          <w:rFonts w:ascii="Calibri" w:eastAsia="Calibri" w:hAnsi="Calibri" w:cs="Calibri"/>
          <w:sz w:val="24"/>
          <w:szCs w:val="24"/>
        </w:rPr>
        <w:t xml:space="preserve"> </w:t>
      </w:r>
      <w:r w:rsidR="00B77299" w:rsidRPr="00A66E7E">
        <w:rPr>
          <w:rFonts w:ascii="Calibri" w:eastAsia="Calibri" w:hAnsi="Calibri" w:cs="Calibri"/>
          <w:sz w:val="24"/>
          <w:szCs w:val="24"/>
        </w:rPr>
        <w:t>course</w:t>
      </w:r>
      <w:r w:rsidR="00993D70">
        <w:rPr>
          <w:rFonts w:ascii="Calibri" w:eastAsia="Calibri" w:hAnsi="Calibri" w:cs="Calibri"/>
          <w:sz w:val="24"/>
          <w:szCs w:val="24"/>
        </w:rPr>
        <w:t xml:space="preserve">. </w:t>
      </w:r>
      <w:bookmarkStart w:id="7" w:name="_4t3uqipo5s0i" w:colFirst="0" w:colLast="0"/>
      <w:bookmarkEnd w:id="7"/>
    </w:p>
    <w:p w14:paraId="7AAF05BC" w14:textId="77777777" w:rsidR="007B7A48" w:rsidRDefault="007B7A48" w:rsidP="007B7A48">
      <w:pPr>
        <w:spacing w:before="120" w:line="240" w:lineRule="auto"/>
        <w:rPr>
          <w:rFonts w:ascii="Calibri" w:eastAsia="Calibri" w:hAnsi="Calibri" w:cs="Calibri"/>
          <w:sz w:val="24"/>
          <w:szCs w:val="24"/>
        </w:rPr>
      </w:pPr>
    </w:p>
    <w:p w14:paraId="57027003" w14:textId="77777777" w:rsidR="007B7A48" w:rsidRPr="007B7A48" w:rsidRDefault="00FF52F2" w:rsidP="007B7A48">
      <w:pPr>
        <w:spacing w:before="120" w:line="240" w:lineRule="auto"/>
        <w:rPr>
          <w:sz w:val="32"/>
          <w:szCs w:val="32"/>
        </w:rPr>
      </w:pPr>
      <w:r w:rsidRPr="007B7A48">
        <w:rPr>
          <w:sz w:val="32"/>
          <w:szCs w:val="32"/>
        </w:rPr>
        <w:t xml:space="preserve">Course </w:t>
      </w:r>
      <w:r w:rsidR="008F38A4" w:rsidRPr="007B7A48">
        <w:rPr>
          <w:sz w:val="32"/>
          <w:szCs w:val="32"/>
        </w:rPr>
        <w:t>Objectives</w:t>
      </w:r>
      <w:r w:rsidRPr="007B7A48">
        <w:rPr>
          <w:sz w:val="32"/>
          <w:szCs w:val="32"/>
        </w:rPr>
        <w:t xml:space="preserve"> </w:t>
      </w:r>
    </w:p>
    <w:p w14:paraId="3C3CC415" w14:textId="0B946564" w:rsidR="007B7A48" w:rsidRPr="007B7A48" w:rsidRDefault="007B7A48" w:rsidP="007B7A48">
      <w:pPr>
        <w:spacing w:before="120" w:line="240" w:lineRule="auto"/>
        <w:rPr>
          <w:rFonts w:ascii="Calibri" w:eastAsia="Calibri" w:hAnsi="Calibri" w:cs="Calibri"/>
          <w:sz w:val="24"/>
          <w:szCs w:val="24"/>
        </w:rPr>
      </w:pPr>
      <w:r w:rsidRPr="007B7A48">
        <w:rPr>
          <w:rFonts w:ascii="Calibri" w:hAnsi="Calibri" w:cs="Calibri"/>
          <w:sz w:val="24"/>
          <w:szCs w:val="24"/>
        </w:rPr>
        <w:t>Students successfully completing this course will demonstrate the ability to do the following:</w:t>
      </w:r>
    </w:p>
    <w:p w14:paraId="023B3B90" w14:textId="6D8C4921" w:rsidR="007B7A48" w:rsidRDefault="007B7A48" w:rsidP="00C45B97">
      <w:pPr>
        <w:pStyle w:val="Heading3"/>
        <w:numPr>
          <w:ilvl w:val="0"/>
          <w:numId w:val="13"/>
        </w:numPr>
        <w:tabs>
          <w:tab w:val="left" w:pos="360"/>
        </w:tabs>
        <w:spacing w:before="120"/>
        <w:ind w:left="360"/>
        <w:rPr>
          <w:rFonts w:ascii="Garamond" w:hAnsi="Garamond"/>
          <w:b w:val="0"/>
        </w:rPr>
      </w:pPr>
      <w:r w:rsidRPr="00B02EEE">
        <w:rPr>
          <w:rFonts w:ascii="Garamond" w:hAnsi="Garamond"/>
        </w:rPr>
        <w:t xml:space="preserve">Basic Concepts. </w:t>
      </w:r>
      <w:r>
        <w:rPr>
          <w:rFonts w:ascii="Garamond" w:hAnsi="Garamond"/>
          <w:b w:val="0"/>
        </w:rPr>
        <w:t>E</w:t>
      </w:r>
      <w:r w:rsidRPr="004769E2">
        <w:rPr>
          <w:rFonts w:ascii="Garamond" w:hAnsi="Garamond"/>
          <w:b w:val="0"/>
        </w:rPr>
        <w:t xml:space="preserve">xplain the basic </w:t>
      </w:r>
      <w:r>
        <w:rPr>
          <w:rFonts w:ascii="Garamond" w:hAnsi="Garamond"/>
          <w:b w:val="0"/>
        </w:rPr>
        <w:t xml:space="preserve">principles </w:t>
      </w:r>
      <w:r w:rsidRPr="004769E2">
        <w:rPr>
          <w:rFonts w:ascii="Garamond" w:hAnsi="Garamond"/>
          <w:b w:val="0"/>
        </w:rPr>
        <w:t>related to the</w:t>
      </w:r>
      <w:r>
        <w:rPr>
          <w:rFonts w:ascii="Garamond" w:hAnsi="Garamond"/>
          <w:b w:val="0"/>
        </w:rPr>
        <w:t xml:space="preserve"> corrosion and degradation of materials.</w:t>
      </w:r>
    </w:p>
    <w:p w14:paraId="64CB7D21" w14:textId="77777777" w:rsidR="00C45B97" w:rsidRPr="00C45B97" w:rsidRDefault="00C45B97" w:rsidP="00C45B97"/>
    <w:p w14:paraId="3568C64D" w14:textId="77777777" w:rsidR="007B7A48" w:rsidRPr="004769E2" w:rsidRDefault="007B7A48" w:rsidP="007B7A48">
      <w:pPr>
        <w:pStyle w:val="Heading3"/>
        <w:tabs>
          <w:tab w:val="left" w:pos="360"/>
        </w:tabs>
        <w:spacing w:before="120"/>
        <w:rPr>
          <w:rFonts w:ascii="Garamond" w:hAnsi="Garamond"/>
          <w:b w:val="0"/>
        </w:rPr>
      </w:pPr>
      <w:r w:rsidRPr="00B02EEE">
        <w:rPr>
          <w:rFonts w:ascii="Garamond" w:hAnsi="Garamond"/>
        </w:rPr>
        <w:lastRenderedPageBreak/>
        <w:t>2.</w:t>
      </w:r>
      <w:r>
        <w:rPr>
          <w:rFonts w:ascii="Garamond" w:hAnsi="Garamond"/>
          <w:b w:val="0"/>
        </w:rPr>
        <w:tab/>
      </w:r>
      <w:r w:rsidRPr="00B02EEE">
        <w:rPr>
          <w:rFonts w:ascii="Garamond" w:hAnsi="Garamond"/>
        </w:rPr>
        <w:t xml:space="preserve">Problem Solving. </w:t>
      </w:r>
      <w:r w:rsidRPr="004769E2">
        <w:rPr>
          <w:rFonts w:ascii="Garamond" w:hAnsi="Garamond"/>
          <w:b w:val="0"/>
        </w:rPr>
        <w:t xml:space="preserve">Solve problems involving </w:t>
      </w:r>
      <w:r>
        <w:rPr>
          <w:rFonts w:ascii="Garamond" w:hAnsi="Garamond"/>
          <w:b w:val="0"/>
        </w:rPr>
        <w:t xml:space="preserve">mechanical, </w:t>
      </w:r>
      <w:proofErr w:type="gramStart"/>
      <w:r>
        <w:rPr>
          <w:rFonts w:ascii="Garamond" w:hAnsi="Garamond"/>
          <w:b w:val="0"/>
        </w:rPr>
        <w:t>chemical</w:t>
      </w:r>
      <w:proofErr w:type="gramEnd"/>
      <w:r>
        <w:rPr>
          <w:rFonts w:ascii="Garamond" w:hAnsi="Garamond"/>
          <w:b w:val="0"/>
        </w:rPr>
        <w:t xml:space="preserve"> and electrochemical processes in materials exposed to harsh environments</w:t>
      </w:r>
      <w:r w:rsidRPr="004769E2">
        <w:rPr>
          <w:rFonts w:ascii="Garamond" w:hAnsi="Garamond"/>
          <w:b w:val="0"/>
        </w:rPr>
        <w:t xml:space="preserve">. </w:t>
      </w:r>
    </w:p>
    <w:p w14:paraId="0F8C3A4A" w14:textId="77777777" w:rsidR="007B7A48" w:rsidRDefault="007B7A48" w:rsidP="007B7A48">
      <w:pPr>
        <w:pStyle w:val="Heading3"/>
        <w:tabs>
          <w:tab w:val="left" w:pos="360"/>
        </w:tabs>
        <w:spacing w:before="120"/>
        <w:rPr>
          <w:rFonts w:ascii="Garamond" w:hAnsi="Garamond"/>
          <w:b w:val="0"/>
        </w:rPr>
      </w:pPr>
      <w:r w:rsidRPr="00B02EEE">
        <w:rPr>
          <w:rFonts w:ascii="Garamond" w:hAnsi="Garamond"/>
        </w:rPr>
        <w:t>3</w:t>
      </w:r>
      <w:r>
        <w:rPr>
          <w:rFonts w:ascii="Garamond" w:hAnsi="Garamond"/>
        </w:rPr>
        <w:t>.</w:t>
      </w:r>
      <w:r>
        <w:rPr>
          <w:rFonts w:ascii="Garamond" w:hAnsi="Garamond"/>
          <w:b w:val="0"/>
        </w:rPr>
        <w:tab/>
      </w:r>
      <w:r>
        <w:rPr>
          <w:rFonts w:ascii="Garamond" w:hAnsi="Garamond"/>
        </w:rPr>
        <w:t>Mitigation</w:t>
      </w:r>
      <w:r w:rsidRPr="00B02EEE">
        <w:rPr>
          <w:rFonts w:ascii="Garamond" w:hAnsi="Garamond"/>
        </w:rPr>
        <w:t>.</w:t>
      </w:r>
      <w:r w:rsidRPr="004769E2">
        <w:rPr>
          <w:rFonts w:ascii="Garamond" w:hAnsi="Garamond"/>
          <w:b w:val="0"/>
        </w:rPr>
        <w:t xml:space="preserve"> Discuss </w:t>
      </w:r>
      <w:r>
        <w:rPr>
          <w:rFonts w:ascii="Garamond" w:hAnsi="Garamond"/>
          <w:b w:val="0"/>
        </w:rPr>
        <w:t>methods for preventing the degradation and failure of materials</w:t>
      </w:r>
      <w:r w:rsidRPr="004769E2">
        <w:rPr>
          <w:rFonts w:ascii="Garamond" w:hAnsi="Garamond"/>
          <w:b w:val="0"/>
        </w:rPr>
        <w:t xml:space="preserve">. </w:t>
      </w:r>
    </w:p>
    <w:p w14:paraId="705645C4" w14:textId="77777777" w:rsidR="00E44936" w:rsidRPr="00A66E7E" w:rsidRDefault="00E44936" w:rsidP="00E44936">
      <w:pPr>
        <w:rPr>
          <w:rFonts w:ascii="Calibri" w:hAnsi="Calibri" w:cs="Calibri"/>
        </w:rPr>
      </w:pPr>
    </w:p>
    <w:p w14:paraId="38BF6ED5" w14:textId="77777777" w:rsidR="00D27B5B" w:rsidRPr="00A66E7E" w:rsidRDefault="00FF52F2" w:rsidP="00174B0E">
      <w:pPr>
        <w:pStyle w:val="Heading2"/>
        <w:rPr>
          <w:rFonts w:eastAsia="Times"/>
        </w:rPr>
      </w:pPr>
      <w:bookmarkStart w:id="8" w:name="_wlxph72vahft" w:colFirst="0" w:colLast="0"/>
      <w:bookmarkEnd w:id="8"/>
      <w:r w:rsidRPr="00A66E7E">
        <w:t>Textbook</w:t>
      </w:r>
      <w:r w:rsidR="001B233A" w:rsidRPr="00A66E7E">
        <w:t xml:space="preserve"> </w:t>
      </w:r>
      <w:r w:rsidRPr="00A66E7E">
        <w:t>and Materials</w:t>
      </w:r>
      <w:bookmarkStart w:id="9" w:name="_yo0wz68b5ei" w:colFirst="0" w:colLast="0"/>
      <w:bookmarkEnd w:id="9"/>
    </w:p>
    <w:p w14:paraId="230BBA52" w14:textId="03CFC21E" w:rsidR="008F38A4" w:rsidRPr="00A66E7E" w:rsidRDefault="00032438" w:rsidP="00D27B5B">
      <w:pPr>
        <w:pStyle w:val="Heading3"/>
        <w:keepNext w:val="0"/>
        <w:keepLines w:val="0"/>
        <w:spacing w:before="120"/>
        <w:rPr>
          <w:b w:val="0"/>
          <w:color w:val="262626"/>
          <w:sz w:val="24"/>
          <w:szCs w:val="24"/>
        </w:rPr>
      </w:pPr>
      <w:r w:rsidRPr="00A66E7E">
        <w:rPr>
          <w:b w:val="0"/>
          <w:color w:val="262626"/>
          <w:sz w:val="24"/>
          <w:szCs w:val="24"/>
        </w:rPr>
        <w:t xml:space="preserve">P. K. Andersen </w:t>
      </w:r>
      <w:r w:rsidR="001F4466" w:rsidRPr="00A66E7E">
        <w:rPr>
          <w:b w:val="0"/>
          <w:color w:val="262626"/>
          <w:sz w:val="24"/>
          <w:szCs w:val="24"/>
        </w:rPr>
        <w:t>(</w:t>
      </w:r>
      <w:r w:rsidR="0085218F">
        <w:rPr>
          <w:b w:val="0"/>
          <w:color w:val="262626"/>
          <w:sz w:val="24"/>
          <w:szCs w:val="24"/>
        </w:rPr>
        <w:t>2025</w:t>
      </w:r>
      <w:r w:rsidR="001F4466" w:rsidRPr="00A66E7E">
        <w:rPr>
          <w:b w:val="0"/>
          <w:color w:val="262626"/>
          <w:sz w:val="24"/>
          <w:szCs w:val="24"/>
        </w:rPr>
        <w:t xml:space="preserve">). </w:t>
      </w:r>
      <w:r w:rsidR="005E4A74">
        <w:rPr>
          <w:b w:val="0"/>
          <w:i/>
          <w:color w:val="262626"/>
          <w:sz w:val="24"/>
          <w:szCs w:val="24"/>
        </w:rPr>
        <w:t>Degradation of Materials</w:t>
      </w:r>
      <w:r w:rsidR="001F4466" w:rsidRPr="00A66E7E">
        <w:rPr>
          <w:b w:val="0"/>
          <w:color w:val="262626"/>
          <w:sz w:val="24"/>
          <w:szCs w:val="24"/>
        </w:rPr>
        <w:t xml:space="preserve"> (</w:t>
      </w:r>
      <w:r w:rsidRPr="00A66E7E">
        <w:rPr>
          <w:b w:val="0"/>
          <w:color w:val="262626"/>
          <w:sz w:val="24"/>
          <w:szCs w:val="24"/>
        </w:rPr>
        <w:t>Available as PDF files from the course Canvas site</w:t>
      </w:r>
      <w:r w:rsidR="001F4466" w:rsidRPr="00A66E7E">
        <w:rPr>
          <w:b w:val="0"/>
          <w:color w:val="262626"/>
          <w:sz w:val="24"/>
          <w:szCs w:val="24"/>
        </w:rPr>
        <w:t>)</w:t>
      </w:r>
      <w:r w:rsidR="001C714D" w:rsidRPr="00A66E7E">
        <w:rPr>
          <w:b w:val="0"/>
          <w:color w:val="262626"/>
          <w:sz w:val="24"/>
          <w:szCs w:val="24"/>
        </w:rPr>
        <w:t>.</w:t>
      </w:r>
      <w:r w:rsidR="001F4466" w:rsidRPr="00A66E7E">
        <w:rPr>
          <w:b w:val="0"/>
          <w:color w:val="262626"/>
          <w:sz w:val="24"/>
          <w:szCs w:val="24"/>
        </w:rPr>
        <w:t xml:space="preserve"> </w:t>
      </w:r>
    </w:p>
    <w:p w14:paraId="13F7A692" w14:textId="77777777" w:rsidR="007073C6" w:rsidRPr="00A66E7E" w:rsidRDefault="00FF52F2" w:rsidP="00174B0E">
      <w:pPr>
        <w:pStyle w:val="Heading2"/>
        <w:rPr>
          <w:rFonts w:eastAsia="Times"/>
          <w:sz w:val="36"/>
          <w:szCs w:val="36"/>
        </w:rPr>
      </w:pPr>
      <w:r w:rsidRPr="00A66E7E">
        <w:t>Communication</w:t>
      </w:r>
    </w:p>
    <w:p w14:paraId="1EBDED28" w14:textId="77777777" w:rsidR="00636F5C" w:rsidRPr="00A66E7E" w:rsidRDefault="00216C34" w:rsidP="00171933">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The best way to communicate with the instructor is via </w:t>
      </w:r>
      <w:r w:rsidR="004B01B0" w:rsidRPr="00A66E7E">
        <w:rPr>
          <w:rFonts w:ascii="Calibri" w:eastAsia="Calibri" w:hAnsi="Calibri" w:cs="Calibri"/>
          <w:sz w:val="24"/>
          <w:szCs w:val="24"/>
        </w:rPr>
        <w:t xml:space="preserve">the </w:t>
      </w:r>
      <w:r w:rsidRPr="00A66E7E">
        <w:rPr>
          <w:rFonts w:ascii="Calibri" w:eastAsia="Calibri" w:hAnsi="Calibri" w:cs="Calibri"/>
          <w:sz w:val="24"/>
          <w:szCs w:val="24"/>
        </w:rPr>
        <w:t xml:space="preserve">Canvas </w:t>
      </w:r>
      <w:r w:rsidR="000A579A" w:rsidRPr="00A66E7E">
        <w:rPr>
          <w:rFonts w:ascii="Calibri" w:eastAsia="Calibri" w:hAnsi="Calibri" w:cs="Calibri"/>
          <w:sz w:val="24"/>
          <w:szCs w:val="24"/>
        </w:rPr>
        <w:t xml:space="preserve">Inbox </w:t>
      </w:r>
      <w:r w:rsidRPr="00A66E7E">
        <w:rPr>
          <w:rFonts w:ascii="Calibri" w:eastAsia="Calibri" w:hAnsi="Calibri" w:cs="Calibri"/>
          <w:sz w:val="24"/>
          <w:szCs w:val="24"/>
        </w:rPr>
        <w:t>messaging</w:t>
      </w:r>
      <w:r w:rsidR="004B01B0" w:rsidRPr="00A66E7E">
        <w:rPr>
          <w:rFonts w:ascii="Calibri" w:eastAsia="Calibri" w:hAnsi="Calibri" w:cs="Calibri"/>
          <w:sz w:val="24"/>
          <w:szCs w:val="24"/>
        </w:rPr>
        <w:t xml:space="preserve"> tool</w:t>
      </w:r>
      <w:r w:rsidR="00276729" w:rsidRPr="00A66E7E">
        <w:rPr>
          <w:rFonts w:ascii="Calibri" w:eastAsia="Calibri" w:hAnsi="Calibri" w:cs="Calibri"/>
          <w:sz w:val="24"/>
          <w:szCs w:val="24"/>
        </w:rPr>
        <w:t xml:space="preserve"> (also known as Canvas Conversations)</w:t>
      </w:r>
      <w:r w:rsidRPr="00A66E7E">
        <w:rPr>
          <w:rFonts w:ascii="Calibri" w:eastAsia="Calibri" w:hAnsi="Calibri" w:cs="Calibri"/>
          <w:sz w:val="24"/>
          <w:szCs w:val="24"/>
        </w:rPr>
        <w:t xml:space="preserve">. All such messages will be answered within 24 hours. </w:t>
      </w:r>
    </w:p>
    <w:p w14:paraId="773FE142" w14:textId="77777777" w:rsidR="00216C34" w:rsidRPr="00A66E7E" w:rsidRDefault="00636F5C" w:rsidP="00636F5C">
      <w:pPr>
        <w:spacing w:before="120" w:line="240" w:lineRule="auto"/>
        <w:rPr>
          <w:rFonts w:ascii="Calibri" w:eastAsia="Calibri" w:hAnsi="Calibri" w:cs="Calibri"/>
          <w:sz w:val="24"/>
          <w:szCs w:val="24"/>
        </w:rPr>
      </w:pPr>
      <w:r w:rsidRPr="00A66E7E">
        <w:rPr>
          <w:rFonts w:ascii="Calibri" w:eastAsia="Calibri" w:hAnsi="Calibri" w:cs="Calibri"/>
          <w:sz w:val="24"/>
          <w:szCs w:val="24"/>
        </w:rPr>
        <w:t>Q</w:t>
      </w:r>
      <w:r w:rsidR="00216C34" w:rsidRPr="00A66E7E">
        <w:rPr>
          <w:rFonts w:ascii="Calibri" w:eastAsia="Calibri" w:hAnsi="Calibri" w:cs="Calibri"/>
          <w:sz w:val="24"/>
          <w:szCs w:val="24"/>
        </w:rPr>
        <w:t>uestions judged to be of general interest</w:t>
      </w:r>
      <w:r w:rsidRPr="00A66E7E">
        <w:rPr>
          <w:rFonts w:ascii="Calibri" w:eastAsia="Calibri" w:hAnsi="Calibri" w:cs="Calibri"/>
          <w:sz w:val="24"/>
          <w:szCs w:val="24"/>
        </w:rPr>
        <w:t xml:space="preserve"> </w:t>
      </w:r>
      <w:r w:rsidR="00216C34" w:rsidRPr="00A66E7E">
        <w:rPr>
          <w:rFonts w:ascii="Calibri" w:eastAsia="Calibri" w:hAnsi="Calibri" w:cs="Calibri"/>
          <w:sz w:val="24"/>
          <w:szCs w:val="24"/>
        </w:rPr>
        <w:t xml:space="preserve">will likely be </w:t>
      </w:r>
      <w:r w:rsidRPr="00A66E7E">
        <w:rPr>
          <w:rFonts w:ascii="Calibri" w:eastAsia="Calibri" w:hAnsi="Calibri" w:cs="Calibri"/>
          <w:sz w:val="24"/>
          <w:szCs w:val="24"/>
        </w:rPr>
        <w:t xml:space="preserve">answered </w:t>
      </w:r>
      <w:r w:rsidR="00276729" w:rsidRPr="00A66E7E">
        <w:rPr>
          <w:rFonts w:ascii="Calibri" w:eastAsia="Calibri" w:hAnsi="Calibri" w:cs="Calibri"/>
          <w:sz w:val="24"/>
          <w:szCs w:val="24"/>
        </w:rPr>
        <w:t>by</w:t>
      </w:r>
      <w:r w:rsidRPr="00A66E7E">
        <w:rPr>
          <w:rFonts w:ascii="Calibri" w:eastAsia="Calibri" w:hAnsi="Calibri" w:cs="Calibri"/>
          <w:sz w:val="24"/>
          <w:szCs w:val="24"/>
        </w:rPr>
        <w:t xml:space="preserve"> a</w:t>
      </w:r>
      <w:r w:rsidR="00216C34" w:rsidRPr="00A66E7E">
        <w:rPr>
          <w:rFonts w:ascii="Calibri" w:eastAsia="Calibri" w:hAnsi="Calibri" w:cs="Calibri"/>
          <w:sz w:val="24"/>
          <w:szCs w:val="24"/>
        </w:rPr>
        <w:t xml:space="preserve"> Canvas Announcement</w:t>
      </w:r>
      <w:r w:rsidRPr="00A66E7E">
        <w:rPr>
          <w:rFonts w:ascii="Calibri" w:eastAsia="Calibri" w:hAnsi="Calibri" w:cs="Calibri"/>
          <w:sz w:val="24"/>
          <w:szCs w:val="24"/>
        </w:rPr>
        <w:t xml:space="preserve"> to the entire class</w:t>
      </w:r>
      <w:r w:rsidR="00216C34" w:rsidRPr="00A66E7E">
        <w:rPr>
          <w:rFonts w:ascii="Calibri" w:eastAsia="Calibri" w:hAnsi="Calibri" w:cs="Calibri"/>
          <w:sz w:val="24"/>
          <w:szCs w:val="24"/>
        </w:rPr>
        <w:t>.</w:t>
      </w:r>
    </w:p>
    <w:p w14:paraId="68B196FD" w14:textId="77777777" w:rsidR="004B01B0" w:rsidRPr="00A66E7E" w:rsidRDefault="009E48AC" w:rsidP="00636F5C">
      <w:pPr>
        <w:pStyle w:val="Heading3"/>
        <w:spacing w:before="120"/>
        <w:rPr>
          <w:b w:val="0"/>
          <w:color w:val="262626"/>
          <w:sz w:val="24"/>
          <w:szCs w:val="24"/>
        </w:rPr>
      </w:pPr>
      <w:r w:rsidRPr="00A66E7E">
        <w:rPr>
          <w:b w:val="0"/>
          <w:color w:val="262626"/>
          <w:sz w:val="24"/>
          <w:szCs w:val="24"/>
        </w:rPr>
        <w:t>Messages dealing with</w:t>
      </w:r>
      <w:r w:rsidR="00216C34" w:rsidRPr="00A66E7E">
        <w:rPr>
          <w:b w:val="0"/>
          <w:color w:val="262626"/>
          <w:sz w:val="24"/>
          <w:szCs w:val="24"/>
        </w:rPr>
        <w:t xml:space="preserve"> personal </w:t>
      </w:r>
      <w:r w:rsidRPr="00A66E7E">
        <w:rPr>
          <w:b w:val="0"/>
          <w:color w:val="262626"/>
          <w:sz w:val="24"/>
          <w:szCs w:val="24"/>
        </w:rPr>
        <w:t>issues</w:t>
      </w:r>
      <w:r w:rsidR="00216C34" w:rsidRPr="00A66E7E">
        <w:rPr>
          <w:b w:val="0"/>
          <w:color w:val="262626"/>
          <w:sz w:val="24"/>
          <w:szCs w:val="24"/>
        </w:rPr>
        <w:t xml:space="preserve"> will be answered </w:t>
      </w:r>
      <w:r w:rsidR="000A579A" w:rsidRPr="00A66E7E">
        <w:rPr>
          <w:b w:val="0"/>
          <w:color w:val="262626"/>
          <w:sz w:val="24"/>
          <w:szCs w:val="24"/>
        </w:rPr>
        <w:t xml:space="preserve">directly </w:t>
      </w:r>
      <w:r w:rsidR="00216C34" w:rsidRPr="00A66E7E">
        <w:rPr>
          <w:b w:val="0"/>
          <w:color w:val="262626"/>
          <w:sz w:val="24"/>
          <w:szCs w:val="24"/>
        </w:rPr>
        <w:t>via</w:t>
      </w:r>
      <w:r w:rsidR="00276729" w:rsidRPr="00A66E7E">
        <w:rPr>
          <w:b w:val="0"/>
          <w:bCs/>
          <w:sz w:val="24"/>
          <w:szCs w:val="24"/>
        </w:rPr>
        <w:t xml:space="preserve"> the Canvas Inbox messaging tool</w:t>
      </w:r>
      <w:r w:rsidR="00216C34" w:rsidRPr="00A66E7E">
        <w:rPr>
          <w:b w:val="0"/>
          <w:bCs/>
          <w:color w:val="262626"/>
          <w:sz w:val="24"/>
          <w:szCs w:val="24"/>
        </w:rPr>
        <w:t xml:space="preserve">. </w:t>
      </w:r>
      <w:r w:rsidR="00216C34" w:rsidRPr="00A66E7E">
        <w:rPr>
          <w:b w:val="0"/>
          <w:color w:val="262626"/>
          <w:sz w:val="24"/>
          <w:szCs w:val="24"/>
        </w:rPr>
        <w:t xml:space="preserve">Be sure to inform the instructor as soon as possible of any emergency (such as accident, illness, computer or network failure, and so forth) that may interfere with your course work. </w:t>
      </w:r>
    </w:p>
    <w:p w14:paraId="7FFA450B" w14:textId="77777777" w:rsidR="002E28B8" w:rsidRPr="00A66E7E" w:rsidRDefault="004B01B0" w:rsidP="002E28B8">
      <w:pPr>
        <w:spacing w:before="120" w:line="240" w:lineRule="auto"/>
        <w:rPr>
          <w:rFonts w:ascii="Calibri" w:eastAsia="Calibri" w:hAnsi="Calibri" w:cs="Calibri"/>
          <w:sz w:val="24"/>
          <w:szCs w:val="24"/>
        </w:rPr>
      </w:pPr>
      <w:r w:rsidRPr="00A66E7E">
        <w:rPr>
          <w:rFonts w:ascii="Calibri" w:hAnsi="Calibri" w:cs="Calibri"/>
        </w:rPr>
        <w:t xml:space="preserve">You can set your Canvas Notification Preferences </w:t>
      </w:r>
      <w:r w:rsidR="00636F5C" w:rsidRPr="00A66E7E">
        <w:rPr>
          <w:rFonts w:ascii="Calibri" w:hAnsi="Calibri" w:cs="Calibri"/>
        </w:rPr>
        <w:t>t</w:t>
      </w:r>
      <w:r w:rsidR="00162DFE" w:rsidRPr="00A66E7E">
        <w:rPr>
          <w:rFonts w:ascii="Calibri" w:hAnsi="Calibri" w:cs="Calibri"/>
        </w:rPr>
        <w:t xml:space="preserve">o </w:t>
      </w:r>
      <w:r w:rsidR="00276729" w:rsidRPr="00A66E7E">
        <w:rPr>
          <w:rFonts w:ascii="Calibri" w:hAnsi="Calibri" w:cs="Calibri"/>
        </w:rPr>
        <w:t xml:space="preserve">send notifications </w:t>
      </w:r>
      <w:r w:rsidR="002E28B8" w:rsidRPr="00A66E7E">
        <w:rPr>
          <w:rFonts w:ascii="Calibri" w:hAnsi="Calibri" w:cs="Calibri"/>
        </w:rPr>
        <w:t xml:space="preserve">to your mobile phone or email. </w:t>
      </w:r>
      <w:r w:rsidR="002E28B8" w:rsidRPr="00A66E7E">
        <w:rPr>
          <w:rFonts w:ascii="Calibri" w:eastAsia="Calibri" w:hAnsi="Calibri" w:cs="Calibri"/>
          <w:sz w:val="24"/>
          <w:szCs w:val="24"/>
        </w:rPr>
        <w:t xml:space="preserve">To do this, go to the course Canvas site and </w:t>
      </w:r>
      <w:r w:rsidR="009E48AC" w:rsidRPr="00A66E7E">
        <w:rPr>
          <w:rFonts w:ascii="Calibri" w:eastAsia="Calibri" w:hAnsi="Calibri" w:cs="Calibri"/>
          <w:sz w:val="24"/>
          <w:szCs w:val="24"/>
        </w:rPr>
        <w:t>select</w:t>
      </w:r>
      <w:r w:rsidR="002E28B8" w:rsidRPr="00A66E7E">
        <w:rPr>
          <w:rFonts w:ascii="Calibri" w:eastAsia="Calibri" w:hAnsi="Calibri" w:cs="Calibri"/>
          <w:sz w:val="24"/>
          <w:szCs w:val="24"/>
        </w:rPr>
        <w:t xml:space="preserve"> </w:t>
      </w:r>
    </w:p>
    <w:p w14:paraId="3F37AEBB" w14:textId="77777777" w:rsidR="002E28B8" w:rsidRPr="00A66E7E" w:rsidRDefault="002E28B8" w:rsidP="002E28B8">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Account &gt; </w:t>
      </w:r>
      <w:r w:rsidR="009E48AC" w:rsidRPr="00A66E7E">
        <w:rPr>
          <w:rFonts w:ascii="Calibri" w:eastAsia="Calibri" w:hAnsi="Calibri" w:cs="Calibri"/>
          <w:sz w:val="24"/>
          <w:szCs w:val="24"/>
        </w:rPr>
        <w:t xml:space="preserve">Settings &gt; Other Contacts &gt; </w:t>
      </w:r>
      <w:r w:rsidR="009E48AC" w:rsidRPr="00A66E7E">
        <w:rPr>
          <w:rFonts w:ascii="Calibri" w:eastAsia="Calibri" w:hAnsi="Calibri" w:cs="Calibri"/>
          <w:sz w:val="24"/>
          <w:szCs w:val="24"/>
          <w:u w:val="single"/>
        </w:rPr>
        <w:t>+ Contact Method</w:t>
      </w:r>
    </w:p>
    <w:p w14:paraId="56371FF6" w14:textId="77777777" w:rsidR="007073C6" w:rsidRPr="00A66E7E" w:rsidRDefault="009E48AC" w:rsidP="0011396F">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Select </w:t>
      </w:r>
      <w:r w:rsidR="009D231F" w:rsidRPr="00A66E7E">
        <w:rPr>
          <w:rFonts w:ascii="Calibri" w:eastAsia="Calibri" w:hAnsi="Calibri" w:cs="Calibri"/>
          <w:sz w:val="24"/>
          <w:szCs w:val="24"/>
        </w:rPr>
        <w:t xml:space="preserve">your preferred </w:t>
      </w:r>
      <w:r w:rsidRPr="00A66E7E">
        <w:rPr>
          <w:rFonts w:ascii="Calibri" w:eastAsia="Calibri" w:hAnsi="Calibri" w:cs="Calibri"/>
          <w:sz w:val="24"/>
          <w:szCs w:val="24"/>
        </w:rPr>
        <w:t>contact method (Email or Text)</w:t>
      </w:r>
      <w:r w:rsidR="00E415BD" w:rsidRPr="00A66E7E">
        <w:rPr>
          <w:rFonts w:ascii="Calibri" w:eastAsia="Calibri" w:hAnsi="Calibri" w:cs="Calibri"/>
          <w:sz w:val="24"/>
          <w:szCs w:val="24"/>
        </w:rPr>
        <w:t>,</w:t>
      </w:r>
      <w:r w:rsidRPr="00A66E7E">
        <w:rPr>
          <w:rFonts w:ascii="Calibri" w:eastAsia="Calibri" w:hAnsi="Calibri" w:cs="Calibri"/>
          <w:sz w:val="24"/>
          <w:szCs w:val="24"/>
        </w:rPr>
        <w:t xml:space="preserve"> and enter your Email address, Cell Number, etc.</w:t>
      </w:r>
      <w:bookmarkStart w:id="10" w:name="_9i94tuqdf2z4" w:colFirst="0" w:colLast="0"/>
      <w:bookmarkEnd w:id="10"/>
    </w:p>
    <w:p w14:paraId="1BD20D04" w14:textId="77777777" w:rsidR="007073C6" w:rsidRPr="00A66E7E" w:rsidRDefault="00FF52F2" w:rsidP="00174B0E">
      <w:pPr>
        <w:pStyle w:val="Heading2"/>
        <w:rPr>
          <w:rFonts w:eastAsia="Times"/>
        </w:rPr>
      </w:pPr>
      <w:bookmarkStart w:id="11" w:name="_434h6cqxwlvl" w:colFirst="0" w:colLast="0"/>
      <w:bookmarkEnd w:id="11"/>
      <w:r w:rsidRPr="00A66E7E">
        <w:t>Announcements</w:t>
      </w:r>
    </w:p>
    <w:p w14:paraId="644A1477" w14:textId="77777777" w:rsidR="009E48AC" w:rsidRPr="00A66E7E" w:rsidRDefault="00106F60" w:rsidP="0058666F">
      <w:pPr>
        <w:spacing w:before="120" w:line="240" w:lineRule="auto"/>
        <w:rPr>
          <w:rFonts w:ascii="Calibri" w:eastAsia="Calibri" w:hAnsi="Calibri" w:cs="Calibri"/>
          <w:sz w:val="24"/>
          <w:szCs w:val="24"/>
        </w:rPr>
      </w:pPr>
      <w:r w:rsidRPr="00A66E7E">
        <w:rPr>
          <w:rFonts w:ascii="Calibri" w:eastAsia="Calibri" w:hAnsi="Calibri" w:cs="Calibri"/>
          <w:sz w:val="24"/>
          <w:szCs w:val="24"/>
        </w:rPr>
        <w:t>The instructor</w:t>
      </w:r>
      <w:r w:rsidR="00FF52F2" w:rsidRPr="00A66E7E">
        <w:rPr>
          <w:rFonts w:ascii="Calibri" w:eastAsia="Calibri" w:hAnsi="Calibri" w:cs="Calibri"/>
          <w:sz w:val="24"/>
          <w:szCs w:val="24"/>
        </w:rPr>
        <w:t xml:space="preserve"> will use </w:t>
      </w:r>
      <w:r w:rsidRPr="00A66E7E">
        <w:rPr>
          <w:rFonts w:ascii="Calibri" w:eastAsia="Calibri" w:hAnsi="Calibri" w:cs="Calibri"/>
          <w:sz w:val="24"/>
          <w:szCs w:val="24"/>
        </w:rPr>
        <w:t xml:space="preserve">Canvas </w:t>
      </w:r>
      <w:r w:rsidR="00FF52F2" w:rsidRPr="00A66E7E">
        <w:rPr>
          <w:rFonts w:ascii="Calibri" w:eastAsia="Calibri" w:hAnsi="Calibri" w:cs="Calibri"/>
          <w:sz w:val="24"/>
          <w:szCs w:val="24"/>
        </w:rPr>
        <w:t>Announcements to send time</w:t>
      </w:r>
      <w:r w:rsidRPr="00A66E7E">
        <w:rPr>
          <w:rFonts w:ascii="Calibri" w:eastAsia="Calibri" w:hAnsi="Calibri" w:cs="Calibri"/>
          <w:sz w:val="24"/>
          <w:szCs w:val="24"/>
        </w:rPr>
        <w:t>-</w:t>
      </w:r>
      <w:r w:rsidR="00FF52F2" w:rsidRPr="00A66E7E">
        <w:rPr>
          <w:rFonts w:ascii="Calibri" w:eastAsia="Calibri" w:hAnsi="Calibri" w:cs="Calibri"/>
          <w:sz w:val="24"/>
          <w:szCs w:val="24"/>
        </w:rPr>
        <w:t xml:space="preserve">sensitive information to the entire class. </w:t>
      </w:r>
      <w:r w:rsidR="00162DFE" w:rsidRPr="00A66E7E">
        <w:rPr>
          <w:rFonts w:ascii="Calibri" w:eastAsia="Calibri" w:hAnsi="Calibri" w:cs="Calibri"/>
          <w:sz w:val="24"/>
          <w:szCs w:val="24"/>
        </w:rPr>
        <w:t>You are required to</w:t>
      </w:r>
      <w:r w:rsidR="00216C34" w:rsidRPr="00A66E7E">
        <w:rPr>
          <w:rFonts w:ascii="Calibri" w:eastAsia="Calibri" w:hAnsi="Calibri" w:cs="Calibri"/>
          <w:sz w:val="24"/>
          <w:szCs w:val="24"/>
        </w:rPr>
        <w:t xml:space="preserve"> set your New Announcements in Notifications to “</w:t>
      </w:r>
      <w:r w:rsidR="00221441" w:rsidRPr="00A66E7E">
        <w:rPr>
          <w:rFonts w:ascii="Calibri" w:eastAsia="Calibri" w:hAnsi="Calibri" w:cs="Calibri"/>
          <w:sz w:val="24"/>
          <w:szCs w:val="24"/>
        </w:rPr>
        <w:t>Notify me r</w:t>
      </w:r>
      <w:r w:rsidR="00216C34" w:rsidRPr="00A66E7E">
        <w:rPr>
          <w:rFonts w:ascii="Calibri" w:eastAsia="Calibri" w:hAnsi="Calibri" w:cs="Calibri"/>
          <w:sz w:val="24"/>
          <w:szCs w:val="24"/>
        </w:rPr>
        <w:t xml:space="preserve">ight </w:t>
      </w:r>
      <w:r w:rsidR="00221441" w:rsidRPr="00A66E7E">
        <w:rPr>
          <w:rFonts w:ascii="Calibri" w:eastAsia="Calibri" w:hAnsi="Calibri" w:cs="Calibri"/>
          <w:sz w:val="24"/>
          <w:szCs w:val="24"/>
        </w:rPr>
        <w:t>a</w:t>
      </w:r>
      <w:r w:rsidR="00216C34" w:rsidRPr="00A66E7E">
        <w:rPr>
          <w:rFonts w:ascii="Calibri" w:eastAsia="Calibri" w:hAnsi="Calibri" w:cs="Calibri"/>
          <w:sz w:val="24"/>
          <w:szCs w:val="24"/>
        </w:rPr>
        <w:t>way” to ensure that you receive any announcements</w:t>
      </w:r>
      <w:r w:rsidR="00221441" w:rsidRPr="00A66E7E">
        <w:rPr>
          <w:rFonts w:ascii="Calibri" w:eastAsia="Calibri" w:hAnsi="Calibri" w:cs="Calibri"/>
          <w:sz w:val="24"/>
          <w:szCs w:val="24"/>
        </w:rPr>
        <w:t xml:space="preserve"> immed</w:t>
      </w:r>
      <w:r w:rsidR="009E48AC" w:rsidRPr="00A66E7E">
        <w:rPr>
          <w:rFonts w:ascii="Calibri" w:eastAsia="Calibri" w:hAnsi="Calibri" w:cs="Calibri"/>
          <w:sz w:val="24"/>
          <w:szCs w:val="24"/>
        </w:rPr>
        <w:t>i</w:t>
      </w:r>
      <w:r w:rsidR="00221441" w:rsidRPr="00A66E7E">
        <w:rPr>
          <w:rFonts w:ascii="Calibri" w:eastAsia="Calibri" w:hAnsi="Calibri" w:cs="Calibri"/>
          <w:sz w:val="24"/>
          <w:szCs w:val="24"/>
        </w:rPr>
        <w:t>ately</w:t>
      </w:r>
      <w:r w:rsidR="00216C34" w:rsidRPr="00A66E7E">
        <w:rPr>
          <w:rFonts w:ascii="Calibri" w:eastAsia="Calibri" w:hAnsi="Calibri" w:cs="Calibri"/>
          <w:sz w:val="24"/>
          <w:szCs w:val="24"/>
        </w:rPr>
        <w:t>.  </w:t>
      </w:r>
      <w:r w:rsidR="00636F5C" w:rsidRPr="00A66E7E">
        <w:rPr>
          <w:rFonts w:ascii="Calibri" w:eastAsia="Calibri" w:hAnsi="Calibri" w:cs="Calibri"/>
          <w:sz w:val="24"/>
          <w:szCs w:val="24"/>
        </w:rPr>
        <w:t>To do this, go to the course Canvas site</w:t>
      </w:r>
      <w:r w:rsidR="00221441" w:rsidRPr="00A66E7E">
        <w:rPr>
          <w:rFonts w:ascii="Calibri" w:eastAsia="Calibri" w:hAnsi="Calibri" w:cs="Calibri"/>
          <w:sz w:val="24"/>
          <w:szCs w:val="24"/>
        </w:rPr>
        <w:t xml:space="preserve"> and select</w:t>
      </w:r>
      <w:r w:rsidR="009E48AC" w:rsidRPr="00A66E7E">
        <w:rPr>
          <w:rFonts w:ascii="Calibri" w:eastAsia="Calibri" w:hAnsi="Calibri" w:cs="Calibri"/>
          <w:sz w:val="24"/>
          <w:szCs w:val="24"/>
        </w:rPr>
        <w:t xml:space="preserve"> </w:t>
      </w:r>
    </w:p>
    <w:p w14:paraId="08FFF40C" w14:textId="77777777" w:rsidR="007073C6" w:rsidRPr="00A66E7E" w:rsidRDefault="00221441" w:rsidP="0058666F">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Account </w:t>
      </w:r>
      <w:r w:rsidR="00216C34" w:rsidRPr="00A66E7E">
        <w:rPr>
          <w:rFonts w:ascii="Calibri" w:eastAsia="Calibri" w:hAnsi="Calibri" w:cs="Calibri"/>
          <w:sz w:val="24"/>
          <w:szCs w:val="24"/>
        </w:rPr>
        <w:t>&gt;</w:t>
      </w:r>
      <w:r w:rsidRPr="00A66E7E">
        <w:rPr>
          <w:rFonts w:ascii="Calibri" w:eastAsia="Calibri" w:hAnsi="Calibri" w:cs="Calibri"/>
          <w:sz w:val="24"/>
          <w:szCs w:val="24"/>
        </w:rPr>
        <w:t xml:space="preserve"> </w:t>
      </w:r>
      <w:r w:rsidR="00216C34" w:rsidRPr="00A66E7E">
        <w:rPr>
          <w:rFonts w:ascii="Calibri" w:eastAsia="Calibri" w:hAnsi="Calibri" w:cs="Calibri"/>
          <w:sz w:val="24"/>
          <w:szCs w:val="24"/>
        </w:rPr>
        <w:t>Notifications</w:t>
      </w:r>
      <w:r w:rsidRPr="00A66E7E">
        <w:rPr>
          <w:rFonts w:ascii="Calibri" w:eastAsia="Calibri" w:hAnsi="Calibri" w:cs="Calibri"/>
          <w:sz w:val="24"/>
          <w:szCs w:val="24"/>
        </w:rPr>
        <w:t xml:space="preserve"> </w:t>
      </w:r>
      <w:r w:rsidR="00216C34" w:rsidRPr="00A66E7E">
        <w:rPr>
          <w:rFonts w:ascii="Calibri" w:eastAsia="Calibri" w:hAnsi="Calibri" w:cs="Calibri"/>
          <w:sz w:val="24"/>
          <w:szCs w:val="24"/>
        </w:rPr>
        <w:t>&gt;</w:t>
      </w:r>
      <w:r w:rsidRPr="00A66E7E">
        <w:rPr>
          <w:rFonts w:ascii="Calibri" w:eastAsia="Calibri" w:hAnsi="Calibri" w:cs="Calibri"/>
          <w:sz w:val="24"/>
          <w:szCs w:val="24"/>
        </w:rPr>
        <w:t xml:space="preserve"> </w:t>
      </w:r>
      <w:r w:rsidR="009E48AC" w:rsidRPr="002C6830">
        <w:rPr>
          <w:rFonts w:ascii="Wingdings 2" w:eastAsia="Calibri" w:hAnsi="Wingdings 2" w:cs="Calibri"/>
          <w:sz w:val="24"/>
          <w:szCs w:val="24"/>
        </w:rPr>
        <w:t>P</w:t>
      </w:r>
      <w:r w:rsidR="009E48AC" w:rsidRPr="00A66E7E">
        <w:rPr>
          <w:rFonts w:ascii="Calibri" w:eastAsia="Calibri" w:hAnsi="Calibri" w:cs="Calibri"/>
          <w:sz w:val="24"/>
          <w:szCs w:val="24"/>
        </w:rPr>
        <w:t xml:space="preserve"> </w:t>
      </w:r>
      <w:r w:rsidR="00216C34" w:rsidRPr="00A66E7E">
        <w:rPr>
          <w:rFonts w:ascii="Calibri" w:eastAsia="Calibri" w:hAnsi="Calibri" w:cs="Calibri"/>
          <w:sz w:val="24"/>
          <w:szCs w:val="24"/>
        </w:rPr>
        <w:t xml:space="preserve">Announcement. </w:t>
      </w:r>
      <w:bookmarkStart w:id="12" w:name="_k7j1ph5gwb37" w:colFirst="0" w:colLast="0"/>
      <w:bookmarkEnd w:id="12"/>
    </w:p>
    <w:p w14:paraId="5E422987" w14:textId="77777777" w:rsidR="007073C6" w:rsidRPr="00A66E7E" w:rsidRDefault="00FF52F2" w:rsidP="00174B0E">
      <w:pPr>
        <w:pStyle w:val="Heading2"/>
        <w:rPr>
          <w:rFonts w:eastAsia="Times"/>
          <w:sz w:val="20"/>
          <w:szCs w:val="20"/>
        </w:rPr>
      </w:pPr>
      <w:bookmarkStart w:id="13" w:name="_ujvwzxgwkw56" w:colFirst="0" w:colLast="0"/>
      <w:bookmarkEnd w:id="13"/>
      <w:r w:rsidRPr="00A66E7E">
        <w:t>Virtual Office Hours</w:t>
      </w:r>
    </w:p>
    <w:p w14:paraId="705F926F" w14:textId="6BBC844A" w:rsidR="00C45B97" w:rsidRPr="00A66E7E" w:rsidRDefault="00C45B97" w:rsidP="00C45B97">
      <w:pPr>
        <w:spacing w:before="120" w:line="240" w:lineRule="auto"/>
        <w:rPr>
          <w:rFonts w:ascii="Calibri" w:eastAsia="Times" w:hAnsi="Calibri" w:cs="Calibri"/>
          <w:sz w:val="24"/>
          <w:szCs w:val="24"/>
        </w:rPr>
      </w:pPr>
      <w:bookmarkStart w:id="14" w:name="_ymh3lfew3wu5" w:colFirst="0" w:colLast="0"/>
      <w:bookmarkStart w:id="15" w:name="_g6ofv5tbd54" w:colFirst="0" w:colLast="0"/>
      <w:bookmarkEnd w:id="14"/>
      <w:bookmarkEnd w:id="15"/>
      <w:r w:rsidRPr="00A66E7E">
        <w:rPr>
          <w:rFonts w:ascii="Calibri" w:eastAsia="Calibri" w:hAnsi="Calibri" w:cs="Calibri"/>
          <w:sz w:val="24"/>
          <w:szCs w:val="24"/>
        </w:rPr>
        <w:t>Office hours will be conducted</w:t>
      </w:r>
      <w:r>
        <w:rPr>
          <w:rFonts w:ascii="Calibri" w:eastAsia="Calibri" w:hAnsi="Calibri" w:cs="Calibri"/>
          <w:sz w:val="24"/>
          <w:szCs w:val="24"/>
        </w:rPr>
        <w:t xml:space="preserve"> </w:t>
      </w:r>
      <w:r>
        <w:rPr>
          <w:rFonts w:ascii="Calibri" w:eastAsia="Calibri" w:hAnsi="Calibri" w:cs="Calibri"/>
          <w:sz w:val="24"/>
          <w:szCs w:val="24"/>
        </w:rPr>
        <w:t>Mon</w:t>
      </w:r>
      <w:r>
        <w:rPr>
          <w:rFonts w:ascii="Calibri" w:eastAsia="Calibri" w:hAnsi="Calibri" w:cs="Calibri"/>
          <w:sz w:val="24"/>
          <w:szCs w:val="24"/>
        </w:rPr>
        <w:t xml:space="preserve">days and </w:t>
      </w:r>
      <w:r>
        <w:rPr>
          <w:rFonts w:ascii="Calibri" w:eastAsia="Calibri" w:hAnsi="Calibri" w:cs="Calibri"/>
          <w:sz w:val="24"/>
          <w:szCs w:val="24"/>
        </w:rPr>
        <w:t>Wedne</w:t>
      </w:r>
      <w:r>
        <w:rPr>
          <w:rFonts w:ascii="Calibri" w:eastAsia="Calibri" w:hAnsi="Calibri" w:cs="Calibri"/>
          <w:sz w:val="24"/>
          <w:szCs w:val="24"/>
        </w:rPr>
        <w:t xml:space="preserve">sdays from 09:00 to 10:00 </w:t>
      </w:r>
      <w:r w:rsidRPr="00A66E7E">
        <w:rPr>
          <w:rFonts w:ascii="Calibri" w:eastAsia="Calibri" w:hAnsi="Calibri" w:cs="Calibri"/>
          <w:sz w:val="24"/>
          <w:szCs w:val="24"/>
        </w:rPr>
        <w:t xml:space="preserve">via Zoom video conferencing. </w:t>
      </w:r>
      <w:bookmarkStart w:id="16" w:name="_owz9xnmbw5cv" w:colFirst="0" w:colLast="0"/>
      <w:bookmarkEnd w:id="16"/>
      <w:r>
        <w:rPr>
          <w:rFonts w:ascii="Calibri" w:eastAsia="Calibri" w:hAnsi="Calibri" w:cs="Calibri"/>
          <w:sz w:val="24"/>
          <w:szCs w:val="24"/>
        </w:rPr>
        <w:t>Attendance at these meetings is optional. Zoom meetings will be recorded and the recordings posted on the course Canvas site.</w:t>
      </w:r>
    </w:p>
    <w:p w14:paraId="53C91D96" w14:textId="77777777" w:rsidR="007073C6" w:rsidRPr="00A66E7E" w:rsidRDefault="00FF52F2" w:rsidP="00CB4C83">
      <w:pPr>
        <w:pStyle w:val="Heading2"/>
      </w:pPr>
      <w:r w:rsidRPr="00A66E7E">
        <w:lastRenderedPageBreak/>
        <w:t>Grading and Feedback</w:t>
      </w:r>
    </w:p>
    <w:p w14:paraId="6580EE30" w14:textId="77777777" w:rsidR="00E415BD" w:rsidRPr="00A66E7E" w:rsidRDefault="00B77299" w:rsidP="0058666F">
      <w:pPr>
        <w:spacing w:before="120" w:line="240" w:lineRule="auto"/>
        <w:rPr>
          <w:rFonts w:ascii="Calibri" w:eastAsia="Calibri" w:hAnsi="Calibri" w:cs="Calibri"/>
          <w:sz w:val="24"/>
          <w:szCs w:val="24"/>
        </w:rPr>
      </w:pPr>
      <w:r w:rsidRPr="00A66E7E">
        <w:rPr>
          <w:rFonts w:ascii="Calibri" w:eastAsia="Calibri" w:hAnsi="Calibri" w:cs="Calibri"/>
          <w:sz w:val="24"/>
          <w:szCs w:val="24"/>
        </w:rPr>
        <w:t>Quiz</w:t>
      </w:r>
      <w:r w:rsidR="00C14CC1">
        <w:rPr>
          <w:rFonts w:ascii="Calibri" w:eastAsia="Calibri" w:hAnsi="Calibri" w:cs="Calibri"/>
          <w:sz w:val="24"/>
          <w:szCs w:val="24"/>
        </w:rPr>
        <w:t xml:space="preserve"> </w:t>
      </w:r>
      <w:r w:rsidRPr="00A66E7E">
        <w:rPr>
          <w:rFonts w:ascii="Calibri" w:eastAsia="Calibri" w:hAnsi="Calibri" w:cs="Calibri"/>
          <w:sz w:val="24"/>
          <w:szCs w:val="24"/>
        </w:rPr>
        <w:t>and test</w:t>
      </w:r>
      <w:r w:rsidR="00C14CC1">
        <w:rPr>
          <w:rFonts w:ascii="Calibri" w:eastAsia="Calibri" w:hAnsi="Calibri" w:cs="Calibri"/>
          <w:sz w:val="24"/>
          <w:szCs w:val="24"/>
        </w:rPr>
        <w:t xml:space="preserve"> s</w:t>
      </w:r>
      <w:r w:rsidRPr="00A66E7E">
        <w:rPr>
          <w:rFonts w:ascii="Calibri" w:eastAsia="Calibri" w:hAnsi="Calibri" w:cs="Calibri"/>
          <w:sz w:val="24"/>
          <w:szCs w:val="24"/>
        </w:rPr>
        <w:t xml:space="preserve">cores will be available </w:t>
      </w:r>
      <w:r w:rsidR="00C14CC1">
        <w:rPr>
          <w:rFonts w:ascii="Calibri" w:eastAsia="Calibri" w:hAnsi="Calibri" w:cs="Calibri"/>
          <w:sz w:val="24"/>
          <w:szCs w:val="24"/>
        </w:rPr>
        <w:t>with 48 hours</w:t>
      </w:r>
      <w:r w:rsidRPr="00A66E7E">
        <w:rPr>
          <w:rFonts w:ascii="Calibri" w:eastAsia="Calibri" w:hAnsi="Calibri" w:cs="Calibri"/>
          <w:sz w:val="24"/>
          <w:szCs w:val="24"/>
        </w:rPr>
        <w:t xml:space="preserve"> after you finish </w:t>
      </w:r>
      <w:r w:rsidR="0096336C">
        <w:rPr>
          <w:rFonts w:ascii="Calibri" w:eastAsia="Calibri" w:hAnsi="Calibri" w:cs="Calibri"/>
          <w:sz w:val="24"/>
          <w:szCs w:val="24"/>
        </w:rPr>
        <w:t>the</w:t>
      </w:r>
      <w:r w:rsidR="00A673E4" w:rsidRPr="00A66E7E">
        <w:rPr>
          <w:rFonts w:ascii="Calibri" w:eastAsia="Calibri" w:hAnsi="Calibri" w:cs="Calibri"/>
          <w:sz w:val="24"/>
          <w:szCs w:val="24"/>
        </w:rPr>
        <w:t xml:space="preserve"> quiz or test. </w:t>
      </w:r>
    </w:p>
    <w:p w14:paraId="1E3E9A74" w14:textId="77777777" w:rsidR="007073C6" w:rsidRPr="00A66E7E" w:rsidRDefault="00FF52F2" w:rsidP="00CB4C83">
      <w:pPr>
        <w:pStyle w:val="Heading2"/>
        <w:rPr>
          <w:rFonts w:eastAsia="Times"/>
          <w:sz w:val="20"/>
          <w:szCs w:val="20"/>
        </w:rPr>
      </w:pPr>
      <w:bookmarkStart w:id="17" w:name="_s8mt4j7m1edz" w:colFirst="0" w:colLast="0"/>
      <w:bookmarkEnd w:id="17"/>
      <w:r w:rsidRPr="00A66E7E">
        <w:t>Online Preparation</w:t>
      </w:r>
    </w:p>
    <w:p w14:paraId="62B82702" w14:textId="77777777" w:rsidR="007073C6" w:rsidRPr="00A66E7E" w:rsidRDefault="003C35A6" w:rsidP="0011396F">
      <w:pPr>
        <w:spacing w:before="120" w:line="240" w:lineRule="auto"/>
        <w:rPr>
          <w:rFonts w:ascii="Calibri" w:eastAsia="Times" w:hAnsi="Calibri" w:cs="Calibri"/>
          <w:sz w:val="24"/>
          <w:szCs w:val="24"/>
        </w:rPr>
      </w:pPr>
      <w:r w:rsidRPr="00A66E7E">
        <w:rPr>
          <w:rFonts w:ascii="Calibri" w:eastAsia="Calibri" w:hAnsi="Calibri" w:cs="Calibri"/>
          <w:sz w:val="24"/>
          <w:szCs w:val="24"/>
        </w:rPr>
        <w:t>To earn</w:t>
      </w:r>
      <w:r w:rsidR="005E108F" w:rsidRPr="00A66E7E">
        <w:rPr>
          <w:rFonts w:ascii="Calibri" w:eastAsia="Calibri" w:hAnsi="Calibri" w:cs="Calibri"/>
          <w:sz w:val="24"/>
          <w:szCs w:val="24"/>
        </w:rPr>
        <w:t xml:space="preserve"> </w:t>
      </w:r>
      <w:r w:rsidRPr="00A66E7E">
        <w:rPr>
          <w:rFonts w:ascii="Calibri" w:eastAsia="Calibri" w:hAnsi="Calibri" w:cs="Calibri"/>
          <w:sz w:val="24"/>
          <w:szCs w:val="24"/>
        </w:rPr>
        <w:t>passing grade, you should</w:t>
      </w:r>
      <w:r w:rsidR="00AB649D" w:rsidRPr="00A66E7E">
        <w:rPr>
          <w:rFonts w:ascii="Calibri" w:eastAsia="Calibri" w:hAnsi="Calibri" w:cs="Calibri"/>
          <w:sz w:val="24"/>
          <w:szCs w:val="24"/>
        </w:rPr>
        <w:t xml:space="preserve"> plan on </w:t>
      </w:r>
      <w:r w:rsidRPr="00A66E7E">
        <w:rPr>
          <w:rFonts w:ascii="Calibri" w:eastAsia="Calibri" w:hAnsi="Calibri" w:cs="Calibri"/>
          <w:sz w:val="24"/>
          <w:szCs w:val="24"/>
        </w:rPr>
        <w:t>spending</w:t>
      </w:r>
      <w:r w:rsidR="00AB649D" w:rsidRPr="00A66E7E">
        <w:rPr>
          <w:rFonts w:ascii="Calibri" w:eastAsia="Calibri" w:hAnsi="Calibri" w:cs="Calibri"/>
          <w:sz w:val="24"/>
          <w:szCs w:val="24"/>
        </w:rPr>
        <w:t xml:space="preserve"> </w:t>
      </w:r>
      <w:r w:rsidRPr="00A66E7E">
        <w:rPr>
          <w:rFonts w:ascii="Calibri" w:eastAsia="Calibri" w:hAnsi="Calibri" w:cs="Calibri"/>
          <w:sz w:val="24"/>
          <w:szCs w:val="24"/>
        </w:rPr>
        <w:t xml:space="preserve">at least </w:t>
      </w:r>
      <w:r w:rsidR="005E108F" w:rsidRPr="00A66E7E">
        <w:rPr>
          <w:rFonts w:ascii="Calibri" w:eastAsia="Calibri" w:hAnsi="Calibri" w:cs="Calibri"/>
          <w:sz w:val="24"/>
          <w:szCs w:val="24"/>
        </w:rPr>
        <w:t>128 hours (7680 minutes) on the course</w:t>
      </w:r>
      <w:r w:rsidRPr="00A66E7E">
        <w:rPr>
          <w:rFonts w:ascii="Calibri" w:eastAsia="Calibri" w:hAnsi="Calibri" w:cs="Calibri"/>
          <w:sz w:val="24"/>
          <w:szCs w:val="24"/>
        </w:rPr>
        <w:t>.</w:t>
      </w:r>
    </w:p>
    <w:p w14:paraId="4DBD73E2" w14:textId="77777777" w:rsidR="007073C6" w:rsidRPr="00A66E7E" w:rsidRDefault="00FF52F2" w:rsidP="00CB4C83">
      <w:pPr>
        <w:pStyle w:val="Heading2"/>
        <w:rPr>
          <w:rFonts w:eastAsia="Times"/>
          <w:sz w:val="36"/>
          <w:szCs w:val="36"/>
        </w:rPr>
      </w:pPr>
      <w:bookmarkStart w:id="18" w:name="_z4marycxj2kd" w:colFirst="0" w:colLast="0"/>
      <w:bookmarkEnd w:id="18"/>
      <w:r w:rsidRPr="00A66E7E">
        <w:t>Required Technical Skills</w:t>
      </w:r>
    </w:p>
    <w:p w14:paraId="78137E1D" w14:textId="77777777" w:rsidR="007073C6" w:rsidRPr="00A66E7E" w:rsidRDefault="00FF52F2" w:rsidP="0011396F">
      <w:pPr>
        <w:spacing w:before="120" w:line="240" w:lineRule="auto"/>
        <w:rPr>
          <w:rFonts w:ascii="Calibri" w:eastAsia="Calibri" w:hAnsi="Calibri" w:cs="Calibri"/>
          <w:sz w:val="24"/>
          <w:szCs w:val="24"/>
        </w:rPr>
      </w:pPr>
      <w:r w:rsidRPr="00A66E7E">
        <w:rPr>
          <w:rFonts w:ascii="Calibri" w:eastAsia="Calibri" w:hAnsi="Calibri" w:cs="Calibri"/>
          <w:sz w:val="24"/>
          <w:szCs w:val="24"/>
        </w:rPr>
        <w:t>To begin in this course, you must</w:t>
      </w:r>
      <w:r w:rsidR="00AB649D" w:rsidRPr="00A66E7E">
        <w:rPr>
          <w:rFonts w:ascii="Calibri" w:eastAsia="Calibri" w:hAnsi="Calibri" w:cs="Calibri"/>
          <w:sz w:val="24"/>
          <w:szCs w:val="24"/>
        </w:rPr>
        <w:t xml:space="preserve"> be able to do the following</w:t>
      </w:r>
      <w:r w:rsidRPr="00A66E7E">
        <w:rPr>
          <w:rFonts w:ascii="Calibri" w:eastAsia="Calibri" w:hAnsi="Calibri" w:cs="Calibri"/>
          <w:sz w:val="24"/>
          <w:szCs w:val="24"/>
        </w:rPr>
        <w:t>:</w:t>
      </w:r>
    </w:p>
    <w:p w14:paraId="1EDA16A6" w14:textId="77777777" w:rsidR="007073C6" w:rsidRPr="00A66E7E" w:rsidRDefault="00AB649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O</w:t>
      </w:r>
      <w:r w:rsidR="00FF52F2" w:rsidRPr="00A66E7E">
        <w:rPr>
          <w:rFonts w:ascii="Calibri" w:eastAsia="Calibri" w:hAnsi="Calibri" w:cs="Calibri"/>
          <w:sz w:val="24"/>
          <w:szCs w:val="24"/>
        </w:rPr>
        <w:t>btain access to an internet connection</w:t>
      </w:r>
      <w:r w:rsidRPr="00A66E7E">
        <w:rPr>
          <w:rFonts w:ascii="Calibri" w:eastAsia="Calibri" w:hAnsi="Calibri" w:cs="Calibri"/>
          <w:sz w:val="24"/>
          <w:szCs w:val="24"/>
        </w:rPr>
        <w:t xml:space="preserve"> (</w:t>
      </w:r>
      <w:r w:rsidR="00FF52F2" w:rsidRPr="00A66E7E">
        <w:rPr>
          <w:rFonts w:ascii="Calibri" w:eastAsia="Calibri" w:hAnsi="Calibri" w:cs="Calibri"/>
          <w:sz w:val="24"/>
          <w:szCs w:val="24"/>
        </w:rPr>
        <w:t>preferably broadband</w:t>
      </w:r>
      <w:r w:rsidRPr="00A66E7E">
        <w:rPr>
          <w:rFonts w:ascii="Calibri" w:eastAsia="Calibri" w:hAnsi="Calibri" w:cs="Calibri"/>
          <w:sz w:val="24"/>
          <w:szCs w:val="24"/>
        </w:rPr>
        <w:t xml:space="preserve">), </w:t>
      </w:r>
      <w:r w:rsidR="00FF52F2" w:rsidRPr="00A66E7E">
        <w:rPr>
          <w:rFonts w:ascii="Calibri" w:eastAsia="Calibri" w:hAnsi="Calibri" w:cs="Calibri"/>
          <w:sz w:val="24"/>
          <w:szCs w:val="24"/>
        </w:rPr>
        <w:t>a working computer</w:t>
      </w:r>
      <w:r w:rsidRPr="00A66E7E">
        <w:rPr>
          <w:rFonts w:ascii="Calibri" w:eastAsia="Calibri" w:hAnsi="Calibri" w:cs="Calibri"/>
          <w:sz w:val="24"/>
          <w:szCs w:val="24"/>
        </w:rPr>
        <w:t>, and a working web camera</w:t>
      </w:r>
      <w:r w:rsidR="00FF52F2" w:rsidRPr="00A66E7E">
        <w:rPr>
          <w:rFonts w:ascii="Calibri" w:eastAsia="Calibri" w:hAnsi="Calibri" w:cs="Calibri"/>
          <w:sz w:val="24"/>
          <w:szCs w:val="24"/>
        </w:rPr>
        <w:t xml:space="preserve"> for the duration of this course.</w:t>
      </w:r>
    </w:p>
    <w:p w14:paraId="2FA39860" w14:textId="77777777" w:rsidR="007073C6" w:rsidRPr="00A66E7E" w:rsidRDefault="00935FD4"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Use</w:t>
      </w:r>
      <w:r w:rsidR="00FF52F2" w:rsidRPr="00A66E7E">
        <w:rPr>
          <w:rFonts w:ascii="Calibri" w:eastAsia="Calibri" w:hAnsi="Calibri" w:cs="Calibri"/>
          <w:sz w:val="24"/>
          <w:szCs w:val="24"/>
        </w:rPr>
        <w:t xml:space="preserve"> Microsoft© Office applications</w:t>
      </w:r>
      <w:r w:rsidR="00A673E4" w:rsidRPr="00A66E7E">
        <w:rPr>
          <w:rFonts w:ascii="Calibri" w:eastAsia="Calibri" w:hAnsi="Calibri" w:cs="Calibri"/>
          <w:sz w:val="24"/>
          <w:szCs w:val="24"/>
        </w:rPr>
        <w:t xml:space="preserve"> (principally, Microsoft PowerPoint)</w:t>
      </w:r>
      <w:r w:rsidR="00FF52F2" w:rsidRPr="00A66E7E">
        <w:rPr>
          <w:rFonts w:ascii="Calibri" w:eastAsia="Calibri" w:hAnsi="Calibri" w:cs="Calibri"/>
          <w:sz w:val="24"/>
          <w:szCs w:val="24"/>
        </w:rPr>
        <w:t>.</w:t>
      </w:r>
    </w:p>
    <w:p w14:paraId="32196BF3" w14:textId="77777777" w:rsidR="00B11AAD" w:rsidRPr="00A66E7E" w:rsidRDefault="00B11AA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Use Zoom videoconferencing software.</w:t>
      </w:r>
    </w:p>
    <w:p w14:paraId="144F1149" w14:textId="77777777" w:rsidR="007073C6" w:rsidRPr="00A66E7E" w:rsidRDefault="00AB649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C</w:t>
      </w:r>
      <w:r w:rsidR="00FF52F2" w:rsidRPr="00A66E7E">
        <w:rPr>
          <w:rFonts w:ascii="Calibri" w:eastAsia="Calibri" w:hAnsi="Calibri" w:cs="Calibri"/>
          <w:sz w:val="24"/>
          <w:szCs w:val="24"/>
        </w:rPr>
        <w:t>onduct research searches on the Internet; see the</w:t>
      </w:r>
      <w:r w:rsidR="00FF52F2" w:rsidRPr="00A66E7E">
        <w:rPr>
          <w:rFonts w:ascii="Calibri" w:hAnsi="Calibri" w:cs="Calibri"/>
          <w:sz w:val="24"/>
          <w:szCs w:val="24"/>
        </w:rPr>
        <w:t xml:space="preserve"> </w:t>
      </w:r>
      <w:hyperlink r:id="rId6">
        <w:r w:rsidR="00FF52F2" w:rsidRPr="00A66E7E">
          <w:rPr>
            <w:rFonts w:ascii="Calibri" w:eastAsia="Calibri" w:hAnsi="Calibri" w:cs="Calibri"/>
            <w:color w:val="882345"/>
            <w:sz w:val="24"/>
            <w:szCs w:val="24"/>
            <w:u w:val="single"/>
          </w:rPr>
          <w:t xml:space="preserve">NMSU </w:t>
        </w:r>
        <w:proofErr w:type="spellStart"/>
        <w:r w:rsidR="00FF52F2" w:rsidRPr="00A66E7E">
          <w:rPr>
            <w:rFonts w:ascii="Calibri" w:eastAsia="Calibri" w:hAnsi="Calibri" w:cs="Calibri"/>
            <w:color w:val="882345"/>
            <w:sz w:val="24"/>
            <w:szCs w:val="24"/>
            <w:u w:val="single"/>
          </w:rPr>
          <w:t>LibGuides</w:t>
        </w:r>
        <w:proofErr w:type="spellEnd"/>
      </w:hyperlink>
      <w:r w:rsidR="00FF52F2" w:rsidRPr="00A66E7E">
        <w:rPr>
          <w:rFonts w:ascii="Calibri" w:hAnsi="Calibri" w:cs="Calibri"/>
          <w:sz w:val="24"/>
          <w:szCs w:val="24"/>
        </w:rPr>
        <w:t xml:space="preserve"> </w:t>
      </w:r>
      <w:r w:rsidR="00FF52F2" w:rsidRPr="00A66E7E">
        <w:rPr>
          <w:rFonts w:ascii="Calibri" w:eastAsia="Calibri" w:hAnsi="Calibri" w:cs="Calibri"/>
          <w:sz w:val="24"/>
          <w:szCs w:val="24"/>
        </w:rPr>
        <w:t xml:space="preserve">and </w:t>
      </w:r>
      <w:hyperlink r:id="rId7">
        <w:r w:rsidR="00FF52F2" w:rsidRPr="00A66E7E">
          <w:rPr>
            <w:rFonts w:ascii="Calibri" w:eastAsia="Calibri" w:hAnsi="Calibri" w:cs="Calibri"/>
            <w:color w:val="882345"/>
            <w:sz w:val="24"/>
            <w:szCs w:val="24"/>
            <w:u w:val="single"/>
          </w:rPr>
          <w:t>Cornell’s Guide to Online Research</w:t>
        </w:r>
      </w:hyperlink>
    </w:p>
    <w:p w14:paraId="3856E65A" w14:textId="77777777" w:rsidR="007073C6" w:rsidRPr="00A66E7E" w:rsidRDefault="00AB649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S</w:t>
      </w:r>
      <w:r w:rsidR="00FF52F2" w:rsidRPr="00A66E7E">
        <w:rPr>
          <w:rFonts w:ascii="Calibri" w:eastAsia="Calibri" w:hAnsi="Calibri" w:cs="Calibri"/>
          <w:sz w:val="24"/>
          <w:szCs w:val="24"/>
        </w:rPr>
        <w:t>end and receive emails and email attachments in and out of class.</w:t>
      </w:r>
    </w:p>
    <w:p w14:paraId="78CFD373" w14:textId="77777777" w:rsidR="007073C6" w:rsidRPr="00A66E7E" w:rsidRDefault="00AB649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C</w:t>
      </w:r>
      <w:r w:rsidR="00FF52F2" w:rsidRPr="00A66E7E">
        <w:rPr>
          <w:rFonts w:ascii="Calibri" w:eastAsia="Calibri" w:hAnsi="Calibri" w:cs="Calibri"/>
          <w:sz w:val="24"/>
          <w:szCs w:val="24"/>
        </w:rPr>
        <w:t>hange your Canvas Notification settings.</w:t>
      </w:r>
    </w:p>
    <w:p w14:paraId="57EFCAED" w14:textId="77777777" w:rsidR="007073C6" w:rsidRPr="00A66E7E" w:rsidRDefault="00AB649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M</w:t>
      </w:r>
      <w:r w:rsidR="00FF52F2" w:rsidRPr="00A66E7E">
        <w:rPr>
          <w:rFonts w:ascii="Calibri" w:eastAsia="Calibri" w:hAnsi="Calibri" w:cs="Calibri"/>
          <w:sz w:val="24"/>
          <w:szCs w:val="24"/>
        </w:rPr>
        <w:t>aintain backups of all work you create for this course.</w:t>
      </w:r>
    </w:p>
    <w:p w14:paraId="2548D285" w14:textId="77777777" w:rsidR="00A673E4" w:rsidRPr="00A66E7E" w:rsidRDefault="00A673E4" w:rsidP="00D415F6">
      <w:pPr>
        <w:spacing w:before="120" w:line="240" w:lineRule="auto"/>
        <w:rPr>
          <w:rFonts w:ascii="Calibri" w:eastAsia="Calibri" w:hAnsi="Calibri" w:cs="Calibri"/>
          <w:sz w:val="24"/>
          <w:szCs w:val="24"/>
        </w:rPr>
      </w:pPr>
      <w:r w:rsidRPr="00A66E7E">
        <w:rPr>
          <w:rFonts w:ascii="Calibri" w:eastAsia="Calibri" w:hAnsi="Calibri" w:cs="Calibri"/>
          <w:sz w:val="24"/>
          <w:szCs w:val="24"/>
        </w:rPr>
        <w:t>If you have questions about technical requirements for the course, please contact the course instructor immediately.</w:t>
      </w:r>
    </w:p>
    <w:p w14:paraId="75C10BC9" w14:textId="77777777" w:rsidR="0011396F" w:rsidRPr="00A66E7E" w:rsidRDefault="00FF52F2" w:rsidP="00CB4C83">
      <w:pPr>
        <w:pStyle w:val="Heading2"/>
      </w:pPr>
      <w:bookmarkStart w:id="19" w:name="_375rqxougset" w:colFirst="0" w:colLast="0"/>
      <w:bookmarkStart w:id="20" w:name="_u59sabmu06hu" w:colFirst="0" w:colLast="0"/>
      <w:bookmarkEnd w:id="19"/>
      <w:bookmarkEnd w:id="20"/>
      <w:r w:rsidRPr="00A66E7E">
        <w:t>Netiquette</w:t>
      </w:r>
    </w:p>
    <w:p w14:paraId="09EE0533" w14:textId="77777777" w:rsidR="007073C6" w:rsidRPr="00A66E7E" w:rsidRDefault="00FF52F2" w:rsidP="0011396F">
      <w:pPr>
        <w:pStyle w:val="Heading2"/>
        <w:keepNext w:val="0"/>
        <w:keepLines w:val="0"/>
        <w:spacing w:before="120" w:after="0" w:line="240" w:lineRule="auto"/>
        <w:rPr>
          <w:rFonts w:ascii="Calibri" w:eastAsia="Calibri" w:hAnsi="Calibri" w:cs="Calibri"/>
          <w:b/>
          <w:sz w:val="28"/>
          <w:szCs w:val="28"/>
        </w:rPr>
      </w:pPr>
      <w:r w:rsidRPr="00A66E7E">
        <w:rPr>
          <w:rFonts w:ascii="Calibri" w:eastAsia="Calibri" w:hAnsi="Calibri" w:cs="Calibri"/>
          <w:sz w:val="24"/>
          <w:szCs w:val="24"/>
        </w:rPr>
        <w:t xml:space="preserve">Online course expectations for netiquette </w:t>
      </w:r>
      <w:r w:rsidR="00AB649D" w:rsidRPr="00A66E7E">
        <w:rPr>
          <w:rFonts w:ascii="Calibri" w:eastAsia="Calibri" w:hAnsi="Calibri" w:cs="Calibri"/>
          <w:sz w:val="24"/>
          <w:szCs w:val="24"/>
        </w:rPr>
        <w:t>include the following</w:t>
      </w:r>
      <w:r w:rsidRPr="00A66E7E">
        <w:rPr>
          <w:rFonts w:ascii="Calibri" w:eastAsia="Calibri" w:hAnsi="Calibri" w:cs="Calibri"/>
          <w:sz w:val="24"/>
          <w:szCs w:val="24"/>
        </w:rPr>
        <w:t>:</w:t>
      </w:r>
    </w:p>
    <w:p w14:paraId="0B4A2DA7"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Don</w:t>
      </w:r>
      <w:r w:rsidR="00AB649D" w:rsidRPr="00A66E7E">
        <w:rPr>
          <w:rFonts w:ascii="Calibri" w:eastAsia="Calibri" w:hAnsi="Calibri" w:cs="Calibri"/>
          <w:sz w:val="24"/>
          <w:szCs w:val="24"/>
        </w:rPr>
        <w:t>’</w:t>
      </w:r>
      <w:r w:rsidRPr="00A66E7E">
        <w:rPr>
          <w:rFonts w:ascii="Calibri" w:eastAsia="Calibri" w:hAnsi="Calibri" w:cs="Calibri"/>
          <w:sz w:val="24"/>
          <w:szCs w:val="24"/>
        </w:rPr>
        <w:t xml:space="preserve">t flame (personally attack) </w:t>
      </w:r>
      <w:r w:rsidR="00AB649D" w:rsidRPr="00A66E7E">
        <w:rPr>
          <w:rFonts w:ascii="Calibri" w:eastAsia="Calibri" w:hAnsi="Calibri" w:cs="Calibri"/>
          <w:sz w:val="24"/>
          <w:szCs w:val="24"/>
        </w:rPr>
        <w:t>others</w:t>
      </w:r>
      <w:r w:rsidRPr="00A66E7E">
        <w:rPr>
          <w:rFonts w:ascii="Calibri" w:eastAsia="Calibri" w:hAnsi="Calibri" w:cs="Calibri"/>
          <w:sz w:val="24"/>
          <w:szCs w:val="24"/>
        </w:rPr>
        <w:t>. It is possible to disagree with an idea without flaming the person espousing the idea.</w:t>
      </w:r>
    </w:p>
    <w:p w14:paraId="37C61505"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 xml:space="preserve">Remember that the concept of </w:t>
      </w:r>
      <w:r w:rsidR="00AB649D" w:rsidRPr="00A66E7E">
        <w:rPr>
          <w:rFonts w:ascii="Calibri" w:eastAsia="Calibri" w:hAnsi="Calibri" w:cs="Calibri"/>
          <w:sz w:val="24"/>
          <w:szCs w:val="24"/>
        </w:rPr>
        <w:t>“</w:t>
      </w:r>
      <w:r w:rsidRPr="00A66E7E">
        <w:rPr>
          <w:rFonts w:ascii="Calibri" w:eastAsia="Calibri" w:hAnsi="Calibri" w:cs="Calibri"/>
          <w:sz w:val="24"/>
          <w:szCs w:val="24"/>
        </w:rPr>
        <w:t>politeness</w:t>
      </w:r>
      <w:r w:rsidR="00AB649D" w:rsidRPr="00A66E7E">
        <w:rPr>
          <w:rFonts w:ascii="Calibri" w:eastAsia="Calibri" w:hAnsi="Calibri" w:cs="Calibri"/>
          <w:sz w:val="24"/>
          <w:szCs w:val="24"/>
        </w:rPr>
        <w:t>”</w:t>
      </w:r>
      <w:r w:rsidRPr="00A66E7E">
        <w:rPr>
          <w:rFonts w:ascii="Calibri" w:eastAsia="Calibri" w:hAnsi="Calibri" w:cs="Calibri"/>
          <w:sz w:val="24"/>
          <w:szCs w:val="24"/>
        </w:rPr>
        <w:t xml:space="preserve"> is defined for us by the families and cultures of which we are a part. What is considered polite communication in one family or culture may be impolite in another. Sometimes you may inadvertently seem impolite or feel that someone else was being impolite. Talk it out instead of assuming the person meant to be rude.</w:t>
      </w:r>
    </w:p>
    <w:p w14:paraId="452120E1"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Listen actively.</w:t>
      </w:r>
    </w:p>
    <w:p w14:paraId="22F73D31"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 xml:space="preserve">Think critically. Critical thinking, grounded in intellectual integrity, is expected. In other words, seek clarity of meaning and understanding. </w:t>
      </w:r>
    </w:p>
    <w:p w14:paraId="01F35865"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Question ideas, not people.</w:t>
      </w:r>
    </w:p>
    <w:p w14:paraId="6F92DB21"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lastRenderedPageBreak/>
        <w:t>Attempt to see things from other perspectives.</w:t>
      </w:r>
    </w:p>
    <w:p w14:paraId="6FED62EB" w14:textId="77777777" w:rsidR="007073C6" w:rsidRPr="00A66E7E" w:rsidRDefault="00FF52F2" w:rsidP="00AB649D">
      <w:pPr>
        <w:numPr>
          <w:ilvl w:val="0"/>
          <w:numId w:val="7"/>
        </w:numPr>
        <w:spacing w:before="120" w:after="280" w:line="240" w:lineRule="auto"/>
        <w:rPr>
          <w:rFonts w:ascii="Calibri" w:eastAsia="Times New Roman" w:hAnsi="Calibri" w:cs="Calibri"/>
          <w:sz w:val="24"/>
          <w:szCs w:val="24"/>
        </w:rPr>
      </w:pPr>
      <w:r w:rsidRPr="00A66E7E">
        <w:rPr>
          <w:rFonts w:ascii="Calibri" w:eastAsia="Calibri" w:hAnsi="Calibri" w:cs="Calibri"/>
          <w:sz w:val="24"/>
          <w:szCs w:val="24"/>
        </w:rPr>
        <w:t>Use supporting relevant information.</w:t>
      </w:r>
    </w:p>
    <w:p w14:paraId="00F8D1BA" w14:textId="77777777" w:rsidR="003C1356" w:rsidRPr="00A66E7E" w:rsidRDefault="00A32579" w:rsidP="00177BCB">
      <w:pPr>
        <w:rPr>
          <w:rFonts w:ascii="Calibri" w:hAnsi="Calibri" w:cs="Calibri"/>
        </w:rPr>
      </w:pPr>
      <w:bookmarkStart w:id="21" w:name="_vpz82fvktqq7" w:colFirst="0" w:colLast="0"/>
      <w:bookmarkStart w:id="22" w:name="_a89xitdzotaa" w:colFirst="0" w:colLast="0"/>
      <w:bookmarkStart w:id="23" w:name="_vu054c6a0snb" w:colFirst="0" w:colLast="0"/>
      <w:bookmarkEnd w:id="21"/>
      <w:bookmarkEnd w:id="22"/>
      <w:bookmarkEnd w:id="23"/>
      <w:r w:rsidRPr="00A66E7E">
        <w:rPr>
          <w:rFonts w:ascii="Calibri" w:hAnsi="Calibri" w:cs="Calibri"/>
        </w:rPr>
        <w:t xml:space="preserve">In </w:t>
      </w:r>
      <w:r w:rsidR="00400C5D" w:rsidRPr="00A66E7E">
        <w:rPr>
          <w:rFonts w:ascii="Calibri" w:hAnsi="Calibri" w:cs="Calibri"/>
        </w:rPr>
        <w:t>short</w:t>
      </w:r>
      <w:r w:rsidRPr="00A66E7E">
        <w:rPr>
          <w:rFonts w:ascii="Calibri" w:hAnsi="Calibri" w:cs="Calibri"/>
        </w:rPr>
        <w:t xml:space="preserve">, you are expected to model professional and collegial behavior </w:t>
      </w:r>
      <w:r w:rsidR="00FB3C75" w:rsidRPr="00A66E7E">
        <w:rPr>
          <w:rFonts w:ascii="Calibri" w:hAnsi="Calibri" w:cs="Calibri"/>
        </w:rPr>
        <w:t>at all times</w:t>
      </w:r>
      <w:r w:rsidRPr="00A66E7E">
        <w:rPr>
          <w:rFonts w:ascii="Calibri" w:hAnsi="Calibri" w:cs="Calibri"/>
        </w:rPr>
        <w:t>.</w:t>
      </w:r>
    </w:p>
    <w:p w14:paraId="649285E3" w14:textId="77777777" w:rsidR="003C1356" w:rsidRPr="00A66E7E" w:rsidRDefault="003C1356" w:rsidP="00177BCB">
      <w:pPr>
        <w:rPr>
          <w:rFonts w:ascii="Calibri" w:hAnsi="Calibri" w:cs="Calibri"/>
        </w:rPr>
      </w:pPr>
    </w:p>
    <w:p w14:paraId="642753F1" w14:textId="77777777" w:rsidR="007073C6" w:rsidRPr="00A66E7E" w:rsidRDefault="00FF52F2" w:rsidP="00CB4C83">
      <w:pPr>
        <w:pStyle w:val="Heading2"/>
        <w:rPr>
          <w:rFonts w:eastAsia="Times"/>
        </w:rPr>
      </w:pPr>
      <w:r w:rsidRPr="00A66E7E">
        <w:t>Grading Criteria</w:t>
      </w:r>
    </w:p>
    <w:p w14:paraId="53CC413B" w14:textId="77777777" w:rsidR="001B233A" w:rsidRPr="00A66E7E" w:rsidRDefault="004C2A1F" w:rsidP="003C1356">
      <w:pPr>
        <w:spacing w:before="120" w:line="240" w:lineRule="auto"/>
        <w:rPr>
          <w:rFonts w:ascii="Calibri" w:eastAsia="Calibri" w:hAnsi="Calibri" w:cs="Calibri"/>
          <w:sz w:val="24"/>
          <w:szCs w:val="24"/>
        </w:rPr>
      </w:pPr>
      <w:r w:rsidRPr="00A66E7E">
        <w:rPr>
          <w:rFonts w:ascii="Calibri" w:eastAsia="Calibri" w:hAnsi="Calibri" w:cs="Calibri"/>
          <w:sz w:val="24"/>
          <w:szCs w:val="24"/>
        </w:rPr>
        <w:t>Your</w:t>
      </w:r>
      <w:r w:rsidR="00E732A8" w:rsidRPr="00A66E7E">
        <w:rPr>
          <w:rFonts w:ascii="Calibri" w:eastAsia="Calibri" w:hAnsi="Calibri" w:cs="Calibri"/>
          <w:sz w:val="24"/>
          <w:szCs w:val="24"/>
        </w:rPr>
        <w:t xml:space="preserve"> final semester grade will be </w:t>
      </w:r>
      <w:r w:rsidRPr="00A66E7E">
        <w:rPr>
          <w:rFonts w:ascii="Calibri" w:eastAsia="Calibri" w:hAnsi="Calibri" w:cs="Calibri"/>
          <w:sz w:val="24"/>
          <w:szCs w:val="24"/>
        </w:rPr>
        <w:t xml:space="preserve">based </w:t>
      </w:r>
      <w:r w:rsidR="00934B8F" w:rsidRPr="00A66E7E">
        <w:rPr>
          <w:rFonts w:ascii="Calibri" w:eastAsia="Calibri" w:hAnsi="Calibri" w:cs="Calibri"/>
          <w:sz w:val="24"/>
          <w:szCs w:val="24"/>
        </w:rPr>
        <w:t>on</w:t>
      </w:r>
      <w:r w:rsidR="001B233A" w:rsidRPr="00A66E7E">
        <w:rPr>
          <w:rFonts w:ascii="Calibri" w:eastAsia="Calibri" w:hAnsi="Calibri" w:cs="Calibri"/>
          <w:sz w:val="24"/>
          <w:szCs w:val="24"/>
        </w:rPr>
        <w:t xml:space="preserve"> the following assignments</w:t>
      </w:r>
      <w:r w:rsidR="00B07673" w:rsidRPr="00A66E7E">
        <w:rPr>
          <w:rFonts w:ascii="Calibri" w:eastAsia="Calibri" w:hAnsi="Calibri" w:cs="Calibri"/>
          <w:sz w:val="24"/>
          <w:szCs w:val="24"/>
        </w:rPr>
        <w:t xml:space="preserve"> (which are described in greater detail below)</w:t>
      </w:r>
      <w:r w:rsidR="001B233A" w:rsidRPr="00A66E7E">
        <w:rPr>
          <w:rFonts w:ascii="Calibri" w:eastAsia="Calibri" w:hAnsi="Calibri" w:cs="Calibri"/>
          <w:sz w:val="24"/>
          <w:szCs w:val="24"/>
        </w:rPr>
        <w:t>:</w:t>
      </w:r>
    </w:p>
    <w:p w14:paraId="5DEF57DD" w14:textId="77777777" w:rsidR="001B233A" w:rsidRPr="00A66E7E" w:rsidRDefault="001B233A" w:rsidP="001B233A">
      <w:pPr>
        <w:pStyle w:val="Heading4"/>
        <w:keepNext w:val="0"/>
        <w:keepLines w:val="0"/>
        <w:spacing w:before="0" w:after="0" w:line="240" w:lineRule="auto"/>
        <w:rPr>
          <w:rFonts w:ascii="Calibri" w:eastAsia="Times" w:hAnsi="Calibri" w:cs="Calibri"/>
          <w:b/>
          <w:color w:val="000000"/>
          <w:sz w:val="27"/>
          <w:szCs w:val="27"/>
        </w:rPr>
      </w:pPr>
    </w:p>
    <w:tbl>
      <w:tblPr>
        <w:tblStyle w:val="a0"/>
        <w:tblW w:w="0" w:type="auto"/>
        <w:tblInd w:w="1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00" w:firstRow="0" w:lastRow="0" w:firstColumn="0" w:lastColumn="0" w:noHBand="0" w:noVBand="1"/>
      </w:tblPr>
      <w:tblGrid>
        <w:gridCol w:w="2625"/>
        <w:gridCol w:w="1048"/>
        <w:gridCol w:w="954"/>
        <w:gridCol w:w="4456"/>
      </w:tblGrid>
      <w:tr w:rsidR="001B233A" w:rsidRPr="00A66E7E" w14:paraId="3E1847D6" w14:textId="77777777" w:rsidTr="007F4A2B">
        <w:trPr>
          <w:trHeight w:val="280"/>
        </w:trPr>
        <w:tc>
          <w:tcPr>
            <w:tcW w:w="0" w:type="auto"/>
            <w:shd w:val="clear" w:color="auto" w:fill="F2F2F2"/>
          </w:tcPr>
          <w:p w14:paraId="420A948C" w14:textId="77777777" w:rsidR="001B233A" w:rsidRPr="00A66E7E" w:rsidRDefault="001B233A" w:rsidP="0055538B">
            <w:pPr>
              <w:spacing w:line="240" w:lineRule="auto"/>
              <w:rPr>
                <w:rFonts w:ascii="Calibri" w:eastAsia="Times" w:hAnsi="Calibri" w:cs="Calibri"/>
                <w:b/>
                <w:sz w:val="24"/>
                <w:szCs w:val="24"/>
              </w:rPr>
            </w:pPr>
            <w:r w:rsidRPr="00A66E7E">
              <w:rPr>
                <w:rFonts w:ascii="Calibri" w:eastAsia="Calibri" w:hAnsi="Calibri" w:cs="Calibri"/>
                <w:b/>
                <w:sz w:val="24"/>
                <w:szCs w:val="24"/>
              </w:rPr>
              <w:t>Category</w:t>
            </w:r>
          </w:p>
        </w:tc>
        <w:tc>
          <w:tcPr>
            <w:tcW w:w="0" w:type="auto"/>
            <w:shd w:val="clear" w:color="auto" w:fill="F2F2F2"/>
          </w:tcPr>
          <w:p w14:paraId="2AF1A1D7" w14:textId="77777777" w:rsidR="001B233A" w:rsidRPr="00A66E7E" w:rsidRDefault="001B233A" w:rsidP="0055538B">
            <w:pPr>
              <w:spacing w:line="240" w:lineRule="auto"/>
              <w:rPr>
                <w:rFonts w:ascii="Calibri" w:eastAsia="Times" w:hAnsi="Calibri" w:cs="Calibri"/>
                <w:b/>
                <w:sz w:val="24"/>
                <w:szCs w:val="24"/>
              </w:rPr>
            </w:pPr>
            <w:r w:rsidRPr="00A66E7E">
              <w:rPr>
                <w:rFonts w:ascii="Calibri" w:eastAsia="Calibri" w:hAnsi="Calibri" w:cs="Calibri"/>
                <w:b/>
                <w:sz w:val="24"/>
                <w:szCs w:val="24"/>
              </w:rPr>
              <w:t>Number</w:t>
            </w:r>
          </w:p>
        </w:tc>
        <w:tc>
          <w:tcPr>
            <w:tcW w:w="0" w:type="auto"/>
            <w:shd w:val="clear" w:color="auto" w:fill="F2F2F2"/>
          </w:tcPr>
          <w:p w14:paraId="12DA8CED" w14:textId="77777777" w:rsidR="001B233A" w:rsidRPr="00A66E7E" w:rsidRDefault="001B233A" w:rsidP="0055538B">
            <w:pPr>
              <w:spacing w:line="240" w:lineRule="auto"/>
              <w:rPr>
                <w:rFonts w:ascii="Calibri" w:eastAsia="Calibri" w:hAnsi="Calibri" w:cs="Calibri"/>
                <w:b/>
                <w:sz w:val="24"/>
                <w:szCs w:val="24"/>
              </w:rPr>
            </w:pPr>
            <w:r w:rsidRPr="00A66E7E">
              <w:rPr>
                <w:rFonts w:ascii="Calibri" w:eastAsia="Calibri" w:hAnsi="Calibri" w:cs="Calibri"/>
                <w:b/>
                <w:sz w:val="24"/>
                <w:szCs w:val="24"/>
              </w:rPr>
              <w:t>Weight</w:t>
            </w:r>
          </w:p>
        </w:tc>
        <w:tc>
          <w:tcPr>
            <w:tcW w:w="0" w:type="auto"/>
            <w:shd w:val="clear" w:color="auto" w:fill="F2F2F2"/>
          </w:tcPr>
          <w:p w14:paraId="655D0F13" w14:textId="77777777" w:rsidR="001B233A" w:rsidRPr="00A66E7E" w:rsidRDefault="001B233A" w:rsidP="0055538B">
            <w:pPr>
              <w:spacing w:line="240" w:lineRule="auto"/>
              <w:rPr>
                <w:rFonts w:ascii="Calibri" w:eastAsia="Calibri" w:hAnsi="Calibri" w:cs="Calibri"/>
                <w:b/>
                <w:sz w:val="24"/>
                <w:szCs w:val="24"/>
              </w:rPr>
            </w:pPr>
            <w:r w:rsidRPr="00A66E7E">
              <w:rPr>
                <w:rFonts w:ascii="Calibri" w:eastAsia="Calibri" w:hAnsi="Calibri" w:cs="Calibri"/>
                <w:b/>
                <w:sz w:val="24"/>
                <w:szCs w:val="24"/>
              </w:rPr>
              <w:t>Notes</w:t>
            </w:r>
          </w:p>
        </w:tc>
      </w:tr>
      <w:tr w:rsidR="005E4A74" w:rsidRPr="00A66E7E" w14:paraId="6E05780F" w14:textId="77777777" w:rsidTr="007F4A2B">
        <w:trPr>
          <w:trHeight w:val="280"/>
        </w:trPr>
        <w:tc>
          <w:tcPr>
            <w:tcW w:w="0" w:type="auto"/>
          </w:tcPr>
          <w:p w14:paraId="733D703C" w14:textId="1B4B3641" w:rsidR="005E4A74" w:rsidRPr="00A66E7E" w:rsidRDefault="005E4A74" w:rsidP="0055538B">
            <w:pPr>
              <w:spacing w:line="240" w:lineRule="auto"/>
              <w:rPr>
                <w:rFonts w:ascii="Calibri" w:eastAsia="Calibri" w:hAnsi="Calibri" w:cs="Calibri"/>
                <w:sz w:val="24"/>
                <w:szCs w:val="24"/>
              </w:rPr>
            </w:pPr>
            <w:r>
              <w:rPr>
                <w:rFonts w:ascii="Calibri" w:eastAsia="Calibri" w:hAnsi="Calibri" w:cs="Calibri"/>
                <w:sz w:val="24"/>
                <w:szCs w:val="24"/>
              </w:rPr>
              <w:t>Discussions (MP &amp; KP)</w:t>
            </w:r>
          </w:p>
        </w:tc>
        <w:tc>
          <w:tcPr>
            <w:tcW w:w="0" w:type="auto"/>
          </w:tcPr>
          <w:p w14:paraId="1707B2A6" w14:textId="07AC02BA" w:rsidR="005E4A74" w:rsidRPr="00A66E7E" w:rsidRDefault="005E4A74" w:rsidP="00203037">
            <w:pPr>
              <w:spacing w:line="240" w:lineRule="auto"/>
              <w:jc w:val="center"/>
              <w:rPr>
                <w:rFonts w:ascii="Calibri" w:eastAsia="Calibri" w:hAnsi="Calibri" w:cs="Calibri"/>
                <w:sz w:val="24"/>
                <w:szCs w:val="24"/>
              </w:rPr>
            </w:pPr>
            <w:r>
              <w:rPr>
                <w:rFonts w:ascii="Calibri" w:eastAsia="Calibri" w:hAnsi="Calibri" w:cs="Calibri"/>
                <w:sz w:val="24"/>
                <w:szCs w:val="24"/>
              </w:rPr>
              <w:t>24</w:t>
            </w:r>
          </w:p>
        </w:tc>
        <w:tc>
          <w:tcPr>
            <w:tcW w:w="0" w:type="auto"/>
          </w:tcPr>
          <w:p w14:paraId="1D5D3FBB" w14:textId="00DAAEE3" w:rsidR="005E4A74" w:rsidRPr="00A66E7E" w:rsidRDefault="005E4A74" w:rsidP="00203037">
            <w:pPr>
              <w:spacing w:line="240" w:lineRule="auto"/>
              <w:jc w:val="center"/>
              <w:rPr>
                <w:rFonts w:ascii="Calibri" w:eastAsia="Calibri" w:hAnsi="Calibri" w:cs="Calibri"/>
                <w:sz w:val="24"/>
                <w:szCs w:val="24"/>
              </w:rPr>
            </w:pPr>
            <w:r>
              <w:rPr>
                <w:rFonts w:ascii="Calibri" w:eastAsia="Calibri" w:hAnsi="Calibri" w:cs="Calibri"/>
                <w:sz w:val="24"/>
                <w:szCs w:val="24"/>
              </w:rPr>
              <w:t>5%</w:t>
            </w:r>
          </w:p>
        </w:tc>
        <w:tc>
          <w:tcPr>
            <w:tcW w:w="0" w:type="auto"/>
          </w:tcPr>
          <w:p w14:paraId="1D62AFF8" w14:textId="045F74DB" w:rsidR="005E4A74" w:rsidRPr="00A66E7E" w:rsidRDefault="005E4A74" w:rsidP="0055538B">
            <w:pPr>
              <w:spacing w:line="240" w:lineRule="auto"/>
              <w:rPr>
                <w:rFonts w:ascii="Calibri" w:eastAsia="Calibri" w:hAnsi="Calibri" w:cs="Calibri"/>
                <w:sz w:val="24"/>
                <w:szCs w:val="24"/>
              </w:rPr>
            </w:pPr>
            <w:r>
              <w:rPr>
                <w:rFonts w:ascii="Calibri" w:eastAsia="Calibri" w:hAnsi="Calibri" w:cs="Calibri"/>
                <w:sz w:val="24"/>
                <w:szCs w:val="24"/>
              </w:rPr>
              <w:t>Muddy points (MP) &amp; Knotty Problems (KP)</w:t>
            </w:r>
          </w:p>
        </w:tc>
      </w:tr>
      <w:tr w:rsidR="001B233A" w:rsidRPr="00A66E7E" w14:paraId="28535856" w14:textId="77777777" w:rsidTr="007F4A2B">
        <w:trPr>
          <w:trHeight w:val="280"/>
        </w:trPr>
        <w:tc>
          <w:tcPr>
            <w:tcW w:w="0" w:type="auto"/>
          </w:tcPr>
          <w:p w14:paraId="4488A0DA" w14:textId="77777777" w:rsidR="001B233A"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Homework (HW)</w:t>
            </w:r>
          </w:p>
        </w:tc>
        <w:tc>
          <w:tcPr>
            <w:tcW w:w="0" w:type="auto"/>
          </w:tcPr>
          <w:p w14:paraId="488FA94E" w14:textId="77777777" w:rsidR="001B233A" w:rsidRPr="00A66E7E" w:rsidRDefault="001B233A" w:rsidP="00203037">
            <w:pPr>
              <w:spacing w:line="240" w:lineRule="auto"/>
              <w:jc w:val="center"/>
              <w:rPr>
                <w:rFonts w:ascii="Calibri" w:eastAsia="Times" w:hAnsi="Calibri" w:cs="Calibri"/>
                <w:sz w:val="24"/>
                <w:szCs w:val="24"/>
              </w:rPr>
            </w:pPr>
            <w:r w:rsidRPr="00A66E7E">
              <w:rPr>
                <w:rFonts w:ascii="Calibri" w:eastAsia="Calibri" w:hAnsi="Calibri" w:cs="Calibri"/>
                <w:sz w:val="24"/>
                <w:szCs w:val="24"/>
              </w:rPr>
              <w:t>12</w:t>
            </w:r>
          </w:p>
        </w:tc>
        <w:tc>
          <w:tcPr>
            <w:tcW w:w="0" w:type="auto"/>
          </w:tcPr>
          <w:p w14:paraId="4A5EF492" w14:textId="2DABACA3" w:rsidR="001B233A" w:rsidRPr="00A66E7E" w:rsidRDefault="005E4A74" w:rsidP="00203037">
            <w:pPr>
              <w:spacing w:line="240" w:lineRule="auto"/>
              <w:jc w:val="center"/>
              <w:rPr>
                <w:rFonts w:ascii="Calibri" w:eastAsia="Times" w:hAnsi="Calibri" w:cs="Calibri"/>
                <w:sz w:val="24"/>
                <w:szCs w:val="24"/>
              </w:rPr>
            </w:pPr>
            <w:r>
              <w:rPr>
                <w:rFonts w:ascii="Calibri" w:eastAsia="Calibri" w:hAnsi="Calibri" w:cs="Calibri"/>
                <w:sz w:val="24"/>
                <w:szCs w:val="24"/>
              </w:rPr>
              <w:t>15</w:t>
            </w:r>
            <w:r w:rsidR="001B233A" w:rsidRPr="00A66E7E">
              <w:rPr>
                <w:rFonts w:ascii="Calibri" w:eastAsia="Calibri" w:hAnsi="Calibri" w:cs="Calibri"/>
                <w:sz w:val="24"/>
                <w:szCs w:val="24"/>
              </w:rPr>
              <w:t>%</w:t>
            </w:r>
          </w:p>
        </w:tc>
        <w:tc>
          <w:tcPr>
            <w:tcW w:w="0" w:type="auto"/>
          </w:tcPr>
          <w:p w14:paraId="37D959B5" w14:textId="77777777" w:rsidR="001B233A"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End-of-chapter problems</w:t>
            </w:r>
          </w:p>
        </w:tc>
      </w:tr>
      <w:tr w:rsidR="001B233A" w:rsidRPr="00A66E7E" w14:paraId="1FFC57E1" w14:textId="77777777" w:rsidTr="007F4A2B">
        <w:trPr>
          <w:trHeight w:val="280"/>
        </w:trPr>
        <w:tc>
          <w:tcPr>
            <w:tcW w:w="0" w:type="auto"/>
          </w:tcPr>
          <w:p w14:paraId="20709E15" w14:textId="77777777" w:rsidR="001B233A"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 xml:space="preserve">Basic Concept Quizzes </w:t>
            </w:r>
          </w:p>
          <w:p w14:paraId="1B6D4002" w14:textId="77777777" w:rsidR="001B233A" w:rsidRPr="00A66E7E" w:rsidRDefault="001B233A" w:rsidP="0055538B">
            <w:pPr>
              <w:spacing w:line="240" w:lineRule="auto"/>
              <w:rPr>
                <w:rFonts w:ascii="Calibri" w:eastAsia="Times" w:hAnsi="Calibri" w:cs="Calibri"/>
                <w:sz w:val="24"/>
                <w:szCs w:val="24"/>
              </w:rPr>
            </w:pPr>
            <w:r w:rsidRPr="00A66E7E">
              <w:rPr>
                <w:rFonts w:ascii="Calibri" w:eastAsia="Calibri" w:hAnsi="Calibri" w:cs="Calibri"/>
                <w:sz w:val="24"/>
                <w:szCs w:val="24"/>
              </w:rPr>
              <w:t>(BCQ)</w:t>
            </w:r>
          </w:p>
        </w:tc>
        <w:tc>
          <w:tcPr>
            <w:tcW w:w="0" w:type="auto"/>
          </w:tcPr>
          <w:p w14:paraId="493D3EEE" w14:textId="77777777" w:rsidR="001B233A" w:rsidRPr="00A66E7E" w:rsidRDefault="0005214A" w:rsidP="00203037">
            <w:pPr>
              <w:spacing w:line="240" w:lineRule="auto"/>
              <w:jc w:val="center"/>
              <w:rPr>
                <w:rFonts w:ascii="Calibri" w:eastAsia="Times" w:hAnsi="Calibri" w:cs="Calibri"/>
                <w:sz w:val="24"/>
                <w:szCs w:val="24"/>
              </w:rPr>
            </w:pPr>
            <w:r>
              <w:rPr>
                <w:rFonts w:ascii="Calibri" w:eastAsia="Calibri" w:hAnsi="Calibri" w:cs="Calibri"/>
                <w:sz w:val="24"/>
                <w:szCs w:val="24"/>
              </w:rPr>
              <w:t>12</w:t>
            </w:r>
          </w:p>
        </w:tc>
        <w:tc>
          <w:tcPr>
            <w:tcW w:w="0" w:type="auto"/>
          </w:tcPr>
          <w:p w14:paraId="4DA3FEC3" w14:textId="0FFDA6AE" w:rsidR="001B233A" w:rsidRPr="00A66E7E" w:rsidRDefault="00AB1232" w:rsidP="00203037">
            <w:pPr>
              <w:spacing w:line="240" w:lineRule="auto"/>
              <w:jc w:val="center"/>
              <w:rPr>
                <w:rFonts w:ascii="Calibri" w:eastAsia="Times" w:hAnsi="Calibri" w:cs="Calibri"/>
                <w:sz w:val="24"/>
                <w:szCs w:val="24"/>
              </w:rPr>
            </w:pPr>
            <w:r>
              <w:rPr>
                <w:rFonts w:ascii="Calibri" w:eastAsia="Calibri" w:hAnsi="Calibri" w:cs="Calibri"/>
                <w:sz w:val="24"/>
                <w:szCs w:val="24"/>
              </w:rPr>
              <w:t>4</w:t>
            </w:r>
            <w:r w:rsidR="001B233A" w:rsidRPr="00A66E7E">
              <w:rPr>
                <w:rFonts w:ascii="Calibri" w:eastAsia="Calibri" w:hAnsi="Calibri" w:cs="Calibri"/>
                <w:sz w:val="24"/>
                <w:szCs w:val="24"/>
              </w:rPr>
              <w:t>0%</w:t>
            </w:r>
          </w:p>
        </w:tc>
        <w:tc>
          <w:tcPr>
            <w:tcW w:w="0" w:type="auto"/>
          </w:tcPr>
          <w:p w14:paraId="27715190" w14:textId="77777777" w:rsidR="00203037"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Closed-book quizzes</w:t>
            </w:r>
            <w:r w:rsidR="00203037" w:rsidRPr="00A66E7E">
              <w:rPr>
                <w:rFonts w:ascii="Calibri" w:eastAsia="Calibri" w:hAnsi="Calibri" w:cs="Calibri"/>
                <w:sz w:val="24"/>
                <w:szCs w:val="24"/>
              </w:rPr>
              <w:t xml:space="preserve"> </w:t>
            </w:r>
          </w:p>
          <w:p w14:paraId="4152C92B" w14:textId="77777777" w:rsidR="001B233A" w:rsidRPr="00A66E7E" w:rsidRDefault="00203037" w:rsidP="0055538B">
            <w:pPr>
              <w:spacing w:line="240" w:lineRule="auto"/>
              <w:rPr>
                <w:rFonts w:ascii="Calibri" w:eastAsia="Calibri" w:hAnsi="Calibri" w:cs="Calibri"/>
                <w:sz w:val="24"/>
                <w:szCs w:val="24"/>
              </w:rPr>
            </w:pPr>
            <w:r w:rsidRPr="00A66E7E">
              <w:rPr>
                <w:rFonts w:ascii="Calibri" w:eastAsia="Calibri" w:hAnsi="Calibri" w:cs="Calibri"/>
                <w:sz w:val="24"/>
                <w:szCs w:val="24"/>
              </w:rPr>
              <w:t>over reading</w:t>
            </w:r>
          </w:p>
        </w:tc>
      </w:tr>
      <w:tr w:rsidR="001B233A" w:rsidRPr="00A66E7E" w14:paraId="7E871078" w14:textId="77777777" w:rsidTr="007F4A2B">
        <w:trPr>
          <w:trHeight w:val="280"/>
        </w:trPr>
        <w:tc>
          <w:tcPr>
            <w:tcW w:w="0" w:type="auto"/>
          </w:tcPr>
          <w:p w14:paraId="2EC423BD" w14:textId="77777777" w:rsidR="001B233A"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 xml:space="preserve">Problem-Solving Quizzes </w:t>
            </w:r>
          </w:p>
          <w:p w14:paraId="359BCAB3" w14:textId="77777777" w:rsidR="001B233A" w:rsidRPr="00A66E7E" w:rsidRDefault="001B233A" w:rsidP="0055538B">
            <w:pPr>
              <w:spacing w:line="240" w:lineRule="auto"/>
              <w:rPr>
                <w:rFonts w:ascii="Calibri" w:eastAsia="Times" w:hAnsi="Calibri" w:cs="Calibri"/>
                <w:sz w:val="24"/>
                <w:szCs w:val="24"/>
              </w:rPr>
            </w:pPr>
            <w:r w:rsidRPr="00A66E7E">
              <w:rPr>
                <w:rFonts w:ascii="Calibri" w:eastAsia="Calibri" w:hAnsi="Calibri" w:cs="Calibri"/>
                <w:sz w:val="24"/>
                <w:szCs w:val="24"/>
              </w:rPr>
              <w:t>(PSQ)</w:t>
            </w:r>
          </w:p>
        </w:tc>
        <w:tc>
          <w:tcPr>
            <w:tcW w:w="0" w:type="auto"/>
          </w:tcPr>
          <w:p w14:paraId="34BC01FB" w14:textId="77777777" w:rsidR="001B233A" w:rsidRPr="00A66E7E" w:rsidRDefault="001B233A" w:rsidP="00203037">
            <w:pPr>
              <w:spacing w:line="240" w:lineRule="auto"/>
              <w:jc w:val="center"/>
              <w:rPr>
                <w:rFonts w:ascii="Calibri" w:eastAsia="Times" w:hAnsi="Calibri" w:cs="Calibri"/>
                <w:sz w:val="24"/>
                <w:szCs w:val="24"/>
              </w:rPr>
            </w:pPr>
            <w:r w:rsidRPr="00A66E7E">
              <w:rPr>
                <w:rFonts w:ascii="Calibri" w:eastAsia="Calibri" w:hAnsi="Calibri" w:cs="Calibri"/>
                <w:sz w:val="24"/>
                <w:szCs w:val="24"/>
              </w:rPr>
              <w:t>12</w:t>
            </w:r>
          </w:p>
        </w:tc>
        <w:tc>
          <w:tcPr>
            <w:tcW w:w="0" w:type="auto"/>
          </w:tcPr>
          <w:p w14:paraId="2BA4C291" w14:textId="6409049C" w:rsidR="001B233A" w:rsidRPr="00A66E7E" w:rsidRDefault="00AB1232" w:rsidP="00203037">
            <w:pPr>
              <w:spacing w:line="240" w:lineRule="auto"/>
              <w:jc w:val="center"/>
              <w:rPr>
                <w:rFonts w:ascii="Calibri" w:eastAsia="Times" w:hAnsi="Calibri" w:cs="Calibri"/>
                <w:sz w:val="24"/>
                <w:szCs w:val="24"/>
              </w:rPr>
            </w:pPr>
            <w:r>
              <w:rPr>
                <w:rFonts w:ascii="Calibri" w:eastAsia="Calibri" w:hAnsi="Calibri" w:cs="Calibri"/>
                <w:sz w:val="24"/>
                <w:szCs w:val="24"/>
              </w:rPr>
              <w:t>4</w:t>
            </w:r>
            <w:r w:rsidR="001B233A" w:rsidRPr="00A66E7E">
              <w:rPr>
                <w:rFonts w:ascii="Calibri" w:eastAsia="Calibri" w:hAnsi="Calibri" w:cs="Calibri"/>
                <w:sz w:val="24"/>
                <w:szCs w:val="24"/>
              </w:rPr>
              <w:t>%</w:t>
            </w:r>
          </w:p>
        </w:tc>
        <w:tc>
          <w:tcPr>
            <w:tcW w:w="0" w:type="auto"/>
          </w:tcPr>
          <w:p w14:paraId="6AC8F9FB" w14:textId="77777777" w:rsidR="001B233A"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Open-book quizzes</w:t>
            </w:r>
          </w:p>
          <w:p w14:paraId="3B2B1310" w14:textId="77777777" w:rsidR="00203037" w:rsidRPr="00A66E7E" w:rsidRDefault="00B82999" w:rsidP="0055538B">
            <w:pPr>
              <w:spacing w:line="240" w:lineRule="auto"/>
              <w:rPr>
                <w:rFonts w:ascii="Calibri" w:eastAsia="Calibri" w:hAnsi="Calibri" w:cs="Calibri"/>
                <w:sz w:val="24"/>
                <w:szCs w:val="24"/>
              </w:rPr>
            </w:pPr>
            <w:r w:rsidRPr="00A66E7E">
              <w:rPr>
                <w:rFonts w:ascii="Calibri" w:eastAsia="Calibri" w:hAnsi="Calibri" w:cs="Calibri"/>
                <w:sz w:val="24"/>
                <w:szCs w:val="24"/>
              </w:rPr>
              <w:t>b</w:t>
            </w:r>
            <w:r w:rsidR="00203037" w:rsidRPr="00A66E7E">
              <w:rPr>
                <w:rFonts w:ascii="Calibri" w:eastAsia="Calibri" w:hAnsi="Calibri" w:cs="Calibri"/>
                <w:sz w:val="24"/>
                <w:szCs w:val="24"/>
              </w:rPr>
              <w:t>ased on HW</w:t>
            </w:r>
          </w:p>
        </w:tc>
      </w:tr>
    </w:tbl>
    <w:p w14:paraId="51FC7658" w14:textId="77777777" w:rsidR="007073C6" w:rsidRPr="00A66E7E" w:rsidRDefault="004C2A1F" w:rsidP="003C1356">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Grades will be </w:t>
      </w:r>
      <w:r w:rsidR="00E732A8" w:rsidRPr="00A66E7E">
        <w:rPr>
          <w:rFonts w:ascii="Calibri" w:eastAsia="Calibri" w:hAnsi="Calibri" w:cs="Calibri"/>
          <w:sz w:val="24"/>
          <w:szCs w:val="24"/>
        </w:rPr>
        <w:t>assigned according to the following scale:</w:t>
      </w:r>
      <w:r w:rsidR="00FF52F2" w:rsidRPr="00A66E7E">
        <w:rPr>
          <w:rFonts w:ascii="Calibri" w:eastAsia="Calibri" w:hAnsi="Calibri" w:cs="Calibri"/>
          <w:sz w:val="24"/>
          <w:szCs w:val="24"/>
        </w:rPr>
        <w:t xml:space="preserve"> </w:t>
      </w:r>
    </w:p>
    <w:p w14:paraId="5D54E569" w14:textId="77777777" w:rsidR="007073C6" w:rsidRPr="00A66E7E" w:rsidRDefault="007073C6">
      <w:pPr>
        <w:pStyle w:val="Heading4"/>
        <w:keepNext w:val="0"/>
        <w:keepLines w:val="0"/>
        <w:spacing w:before="0" w:after="0" w:line="240" w:lineRule="auto"/>
        <w:rPr>
          <w:rFonts w:ascii="Calibri" w:eastAsia="Times" w:hAnsi="Calibri" w:cs="Calibri"/>
          <w:b/>
          <w:color w:val="000000"/>
          <w:sz w:val="27"/>
          <w:szCs w:val="27"/>
        </w:rPr>
      </w:pPr>
      <w:bookmarkStart w:id="24" w:name="_in03tmrb6dv" w:colFirst="0" w:colLast="0"/>
      <w:bookmarkEnd w:id="24"/>
    </w:p>
    <w:tbl>
      <w:tblPr>
        <w:tblStyle w:val="a0"/>
        <w:tblW w:w="7650" w:type="dxa"/>
        <w:tblInd w:w="1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1555"/>
        <w:gridCol w:w="2430"/>
        <w:gridCol w:w="1620"/>
        <w:gridCol w:w="2045"/>
      </w:tblGrid>
      <w:tr w:rsidR="00E732A8" w:rsidRPr="00A66E7E" w14:paraId="301C4DA4" w14:textId="77777777" w:rsidTr="00B22C68">
        <w:trPr>
          <w:trHeight w:val="280"/>
        </w:trPr>
        <w:tc>
          <w:tcPr>
            <w:tcW w:w="1555" w:type="dxa"/>
            <w:shd w:val="clear" w:color="auto" w:fill="F2F2F2"/>
          </w:tcPr>
          <w:p w14:paraId="1CF1C603" w14:textId="77777777" w:rsidR="00E732A8" w:rsidRPr="00A66E7E" w:rsidRDefault="003A2587">
            <w:pPr>
              <w:spacing w:line="240" w:lineRule="auto"/>
              <w:rPr>
                <w:rFonts w:ascii="Calibri" w:eastAsia="Times" w:hAnsi="Calibri" w:cs="Calibri"/>
                <w:b/>
                <w:sz w:val="20"/>
                <w:szCs w:val="20"/>
              </w:rPr>
            </w:pPr>
            <w:r w:rsidRPr="00A66E7E">
              <w:rPr>
                <w:rFonts w:ascii="Calibri" w:eastAsia="Calibri" w:hAnsi="Calibri" w:cs="Calibri"/>
                <w:b/>
                <w:sz w:val="24"/>
                <w:szCs w:val="24"/>
              </w:rPr>
              <w:t>Score (%)</w:t>
            </w:r>
          </w:p>
        </w:tc>
        <w:tc>
          <w:tcPr>
            <w:tcW w:w="2430" w:type="dxa"/>
            <w:shd w:val="clear" w:color="auto" w:fill="F2F2F2"/>
          </w:tcPr>
          <w:p w14:paraId="024624E7" w14:textId="77777777" w:rsidR="00E732A8" w:rsidRPr="00A66E7E" w:rsidRDefault="00E732A8">
            <w:pPr>
              <w:spacing w:line="240" w:lineRule="auto"/>
              <w:rPr>
                <w:rFonts w:ascii="Calibri" w:eastAsia="Times" w:hAnsi="Calibri" w:cs="Calibri"/>
                <w:b/>
                <w:sz w:val="20"/>
                <w:szCs w:val="20"/>
              </w:rPr>
            </w:pPr>
            <w:r w:rsidRPr="00A66E7E">
              <w:rPr>
                <w:rFonts w:ascii="Calibri" w:eastAsia="Calibri" w:hAnsi="Calibri" w:cs="Calibri"/>
                <w:b/>
                <w:sz w:val="24"/>
                <w:szCs w:val="24"/>
              </w:rPr>
              <w:t>Grade</w:t>
            </w:r>
          </w:p>
        </w:tc>
        <w:tc>
          <w:tcPr>
            <w:tcW w:w="1620" w:type="dxa"/>
            <w:shd w:val="clear" w:color="auto" w:fill="F2F2F2"/>
          </w:tcPr>
          <w:p w14:paraId="58027427" w14:textId="77777777" w:rsidR="00E732A8" w:rsidRPr="00A66E7E" w:rsidRDefault="003A2587">
            <w:pPr>
              <w:spacing w:line="240" w:lineRule="auto"/>
              <w:rPr>
                <w:rFonts w:ascii="Calibri" w:eastAsia="Calibri" w:hAnsi="Calibri" w:cs="Calibri"/>
                <w:b/>
                <w:sz w:val="24"/>
                <w:szCs w:val="24"/>
              </w:rPr>
            </w:pPr>
            <w:r w:rsidRPr="00A66E7E">
              <w:rPr>
                <w:rFonts w:ascii="Calibri" w:eastAsia="Calibri" w:hAnsi="Calibri" w:cs="Calibri"/>
                <w:b/>
                <w:sz w:val="24"/>
                <w:szCs w:val="24"/>
              </w:rPr>
              <w:t>Score (%)</w:t>
            </w:r>
          </w:p>
        </w:tc>
        <w:tc>
          <w:tcPr>
            <w:tcW w:w="2045" w:type="dxa"/>
            <w:shd w:val="clear" w:color="auto" w:fill="F2F2F2"/>
          </w:tcPr>
          <w:p w14:paraId="712EEBE3" w14:textId="77777777" w:rsidR="00E732A8" w:rsidRPr="00A66E7E" w:rsidRDefault="00B22C68">
            <w:pPr>
              <w:spacing w:line="240" w:lineRule="auto"/>
              <w:rPr>
                <w:rFonts w:ascii="Calibri" w:eastAsia="Calibri" w:hAnsi="Calibri" w:cs="Calibri"/>
                <w:b/>
                <w:sz w:val="24"/>
                <w:szCs w:val="24"/>
              </w:rPr>
            </w:pPr>
            <w:r w:rsidRPr="00A66E7E">
              <w:rPr>
                <w:rFonts w:ascii="Calibri" w:eastAsia="Calibri" w:hAnsi="Calibri" w:cs="Calibri"/>
                <w:b/>
                <w:sz w:val="24"/>
                <w:szCs w:val="24"/>
              </w:rPr>
              <w:t>Grade</w:t>
            </w:r>
          </w:p>
        </w:tc>
      </w:tr>
      <w:tr w:rsidR="003A2587" w:rsidRPr="00A66E7E" w14:paraId="4B3FCF30" w14:textId="77777777" w:rsidTr="00B22C68">
        <w:trPr>
          <w:trHeight w:val="280"/>
        </w:trPr>
        <w:tc>
          <w:tcPr>
            <w:tcW w:w="1555" w:type="dxa"/>
          </w:tcPr>
          <w:p w14:paraId="48DB4EE4"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97–100</w:t>
            </w:r>
          </w:p>
        </w:tc>
        <w:tc>
          <w:tcPr>
            <w:tcW w:w="2430" w:type="dxa"/>
          </w:tcPr>
          <w:p w14:paraId="206E5127"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A+</w:t>
            </w:r>
          </w:p>
        </w:tc>
        <w:tc>
          <w:tcPr>
            <w:tcW w:w="1620" w:type="dxa"/>
          </w:tcPr>
          <w:p w14:paraId="432C1438"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77–80</w:t>
            </w:r>
          </w:p>
        </w:tc>
        <w:tc>
          <w:tcPr>
            <w:tcW w:w="2045" w:type="dxa"/>
          </w:tcPr>
          <w:p w14:paraId="0D107406"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C+</w:t>
            </w:r>
          </w:p>
        </w:tc>
      </w:tr>
      <w:tr w:rsidR="003A2587" w:rsidRPr="00A66E7E" w14:paraId="144F11A5" w14:textId="77777777" w:rsidTr="00B22C68">
        <w:trPr>
          <w:trHeight w:val="280"/>
        </w:trPr>
        <w:tc>
          <w:tcPr>
            <w:tcW w:w="1555" w:type="dxa"/>
          </w:tcPr>
          <w:p w14:paraId="69FC4970"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94–97</w:t>
            </w:r>
          </w:p>
        </w:tc>
        <w:tc>
          <w:tcPr>
            <w:tcW w:w="2430" w:type="dxa"/>
          </w:tcPr>
          <w:p w14:paraId="0E9A4833"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A</w:t>
            </w:r>
          </w:p>
        </w:tc>
        <w:tc>
          <w:tcPr>
            <w:tcW w:w="1620" w:type="dxa"/>
          </w:tcPr>
          <w:p w14:paraId="4FD07F54"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74–77</w:t>
            </w:r>
          </w:p>
        </w:tc>
        <w:tc>
          <w:tcPr>
            <w:tcW w:w="2045" w:type="dxa"/>
          </w:tcPr>
          <w:p w14:paraId="0CB19934"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C</w:t>
            </w:r>
          </w:p>
        </w:tc>
      </w:tr>
      <w:tr w:rsidR="003A2587" w:rsidRPr="00A66E7E" w14:paraId="437DE82E" w14:textId="77777777" w:rsidTr="00B22C68">
        <w:trPr>
          <w:trHeight w:val="280"/>
        </w:trPr>
        <w:tc>
          <w:tcPr>
            <w:tcW w:w="1555" w:type="dxa"/>
          </w:tcPr>
          <w:p w14:paraId="3864B1CC"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90–94</w:t>
            </w:r>
          </w:p>
        </w:tc>
        <w:tc>
          <w:tcPr>
            <w:tcW w:w="2430" w:type="dxa"/>
          </w:tcPr>
          <w:p w14:paraId="0A05A432"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A–</w:t>
            </w:r>
          </w:p>
        </w:tc>
        <w:tc>
          <w:tcPr>
            <w:tcW w:w="1620" w:type="dxa"/>
          </w:tcPr>
          <w:p w14:paraId="1578D7C6"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70–74</w:t>
            </w:r>
          </w:p>
        </w:tc>
        <w:tc>
          <w:tcPr>
            <w:tcW w:w="2045" w:type="dxa"/>
          </w:tcPr>
          <w:p w14:paraId="57FA96F4"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C–</w:t>
            </w:r>
          </w:p>
        </w:tc>
      </w:tr>
      <w:tr w:rsidR="003A2587" w:rsidRPr="00A66E7E" w14:paraId="6CA7773F" w14:textId="77777777" w:rsidTr="00B22C68">
        <w:trPr>
          <w:trHeight w:val="20"/>
        </w:trPr>
        <w:tc>
          <w:tcPr>
            <w:tcW w:w="1555" w:type="dxa"/>
          </w:tcPr>
          <w:p w14:paraId="504108DF"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87</w:t>
            </w:r>
            <w:r w:rsidRPr="00A66E7E">
              <w:rPr>
                <w:rFonts w:ascii="Calibri" w:eastAsia="Calibri" w:hAnsi="Calibri" w:cs="Calibri"/>
                <w:sz w:val="24"/>
                <w:szCs w:val="24"/>
              </w:rPr>
              <w:softHyphen/>
              <w:t>–90</w:t>
            </w:r>
          </w:p>
        </w:tc>
        <w:tc>
          <w:tcPr>
            <w:tcW w:w="2430" w:type="dxa"/>
          </w:tcPr>
          <w:p w14:paraId="69FE3CE2"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B+</w:t>
            </w:r>
          </w:p>
        </w:tc>
        <w:tc>
          <w:tcPr>
            <w:tcW w:w="1620" w:type="dxa"/>
          </w:tcPr>
          <w:p w14:paraId="59729D31"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67–70</w:t>
            </w:r>
          </w:p>
        </w:tc>
        <w:tc>
          <w:tcPr>
            <w:tcW w:w="2045" w:type="dxa"/>
          </w:tcPr>
          <w:p w14:paraId="1D053AA4"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D+</w:t>
            </w:r>
          </w:p>
        </w:tc>
      </w:tr>
      <w:tr w:rsidR="003A2587" w:rsidRPr="00A66E7E" w14:paraId="59C1D36E" w14:textId="77777777" w:rsidTr="00B22C68">
        <w:trPr>
          <w:trHeight w:val="20"/>
        </w:trPr>
        <w:tc>
          <w:tcPr>
            <w:tcW w:w="1555" w:type="dxa"/>
          </w:tcPr>
          <w:p w14:paraId="6F96ABA3"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84–87</w:t>
            </w:r>
          </w:p>
        </w:tc>
        <w:tc>
          <w:tcPr>
            <w:tcW w:w="2430" w:type="dxa"/>
          </w:tcPr>
          <w:p w14:paraId="024380E2"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B</w:t>
            </w:r>
          </w:p>
        </w:tc>
        <w:tc>
          <w:tcPr>
            <w:tcW w:w="1620" w:type="dxa"/>
          </w:tcPr>
          <w:p w14:paraId="72B40A88"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60–</w:t>
            </w:r>
            <w:r w:rsidR="00B22C68" w:rsidRPr="00A66E7E">
              <w:rPr>
                <w:rFonts w:ascii="Calibri" w:eastAsia="Calibri" w:hAnsi="Calibri" w:cs="Calibri"/>
                <w:sz w:val="24"/>
                <w:szCs w:val="24"/>
              </w:rPr>
              <w:t>67</w:t>
            </w:r>
          </w:p>
        </w:tc>
        <w:tc>
          <w:tcPr>
            <w:tcW w:w="2045" w:type="dxa"/>
          </w:tcPr>
          <w:p w14:paraId="0004F89A"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D</w:t>
            </w:r>
          </w:p>
        </w:tc>
      </w:tr>
      <w:tr w:rsidR="003A2587" w:rsidRPr="00A66E7E" w14:paraId="1C1C1441" w14:textId="77777777" w:rsidTr="00B22C68">
        <w:trPr>
          <w:trHeight w:val="20"/>
        </w:trPr>
        <w:tc>
          <w:tcPr>
            <w:tcW w:w="1555" w:type="dxa"/>
          </w:tcPr>
          <w:p w14:paraId="7BD91899" w14:textId="77777777" w:rsidR="003A2587" w:rsidRPr="00A66E7E" w:rsidRDefault="003A2587" w:rsidP="003A2587">
            <w:pPr>
              <w:spacing w:line="240" w:lineRule="auto"/>
              <w:rPr>
                <w:rFonts w:ascii="Calibri" w:eastAsia="Calibri" w:hAnsi="Calibri" w:cs="Calibri"/>
                <w:sz w:val="24"/>
                <w:szCs w:val="24"/>
              </w:rPr>
            </w:pPr>
            <w:r w:rsidRPr="00A66E7E">
              <w:rPr>
                <w:rFonts w:ascii="Calibri" w:eastAsia="Calibri" w:hAnsi="Calibri" w:cs="Calibri"/>
                <w:sz w:val="24"/>
                <w:szCs w:val="24"/>
              </w:rPr>
              <w:t>80–</w:t>
            </w:r>
            <w:r w:rsidRPr="00A66E7E">
              <w:rPr>
                <w:rFonts w:ascii="Calibri" w:eastAsia="Calibri" w:hAnsi="Calibri" w:cs="Calibri"/>
                <w:sz w:val="24"/>
                <w:szCs w:val="24"/>
              </w:rPr>
              <w:softHyphen/>
              <w:t>84</w:t>
            </w:r>
          </w:p>
        </w:tc>
        <w:tc>
          <w:tcPr>
            <w:tcW w:w="2430" w:type="dxa"/>
          </w:tcPr>
          <w:p w14:paraId="52919407"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B–</w:t>
            </w:r>
          </w:p>
        </w:tc>
        <w:tc>
          <w:tcPr>
            <w:tcW w:w="1620" w:type="dxa"/>
          </w:tcPr>
          <w:p w14:paraId="35E8A07E" w14:textId="77777777" w:rsidR="003A2587" w:rsidRPr="00A66E7E" w:rsidRDefault="00B22C68" w:rsidP="003A2587">
            <w:pPr>
              <w:spacing w:line="240" w:lineRule="auto"/>
              <w:rPr>
                <w:rFonts w:ascii="Calibri" w:eastAsia="Times" w:hAnsi="Calibri" w:cs="Calibri"/>
                <w:sz w:val="20"/>
                <w:szCs w:val="20"/>
              </w:rPr>
            </w:pPr>
            <w:r w:rsidRPr="00A66E7E">
              <w:rPr>
                <w:rFonts w:ascii="Calibri" w:eastAsia="Calibri" w:hAnsi="Calibri" w:cs="Calibri"/>
                <w:sz w:val="24"/>
                <w:szCs w:val="24"/>
              </w:rPr>
              <w:t>64</w:t>
            </w:r>
            <w:r w:rsidR="003A2587" w:rsidRPr="00A66E7E">
              <w:rPr>
                <w:rFonts w:ascii="Calibri" w:eastAsia="Calibri" w:hAnsi="Calibri" w:cs="Calibri"/>
                <w:sz w:val="24"/>
                <w:szCs w:val="24"/>
              </w:rPr>
              <w:t>–</w:t>
            </w:r>
            <w:r w:rsidRPr="00A66E7E">
              <w:rPr>
                <w:rFonts w:ascii="Calibri" w:eastAsia="Calibri" w:hAnsi="Calibri" w:cs="Calibri"/>
                <w:sz w:val="24"/>
                <w:szCs w:val="24"/>
              </w:rPr>
              <w:t>67</w:t>
            </w:r>
          </w:p>
        </w:tc>
        <w:tc>
          <w:tcPr>
            <w:tcW w:w="2045" w:type="dxa"/>
          </w:tcPr>
          <w:p w14:paraId="3861D458"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D–</w:t>
            </w:r>
          </w:p>
        </w:tc>
      </w:tr>
      <w:tr w:rsidR="00B22C68" w:rsidRPr="00A66E7E" w14:paraId="2FCBBC91" w14:textId="77777777" w:rsidTr="00B22C68">
        <w:trPr>
          <w:trHeight w:val="20"/>
        </w:trPr>
        <w:tc>
          <w:tcPr>
            <w:tcW w:w="1555" w:type="dxa"/>
          </w:tcPr>
          <w:p w14:paraId="7C41C4BF" w14:textId="77777777" w:rsidR="00B22C68" w:rsidRPr="00A66E7E" w:rsidRDefault="00B22C68" w:rsidP="003A2587">
            <w:pPr>
              <w:spacing w:line="240" w:lineRule="auto"/>
              <w:rPr>
                <w:rFonts w:ascii="Calibri" w:eastAsia="Calibri" w:hAnsi="Calibri" w:cs="Calibri"/>
                <w:sz w:val="24"/>
                <w:szCs w:val="24"/>
              </w:rPr>
            </w:pPr>
          </w:p>
        </w:tc>
        <w:tc>
          <w:tcPr>
            <w:tcW w:w="2430" w:type="dxa"/>
          </w:tcPr>
          <w:p w14:paraId="0225CA01" w14:textId="77777777" w:rsidR="00B22C68" w:rsidRPr="00A66E7E" w:rsidRDefault="00B22C68" w:rsidP="003A2587">
            <w:pPr>
              <w:spacing w:line="240" w:lineRule="auto"/>
              <w:rPr>
                <w:rFonts w:ascii="Calibri" w:eastAsia="Calibri" w:hAnsi="Calibri" w:cs="Calibri"/>
                <w:sz w:val="24"/>
                <w:szCs w:val="24"/>
              </w:rPr>
            </w:pPr>
          </w:p>
        </w:tc>
        <w:tc>
          <w:tcPr>
            <w:tcW w:w="1620" w:type="dxa"/>
          </w:tcPr>
          <w:p w14:paraId="7EC32A27" w14:textId="77777777" w:rsidR="00B22C68" w:rsidRPr="00A66E7E" w:rsidRDefault="00B22C68" w:rsidP="003A2587">
            <w:pPr>
              <w:spacing w:line="240" w:lineRule="auto"/>
              <w:rPr>
                <w:rFonts w:ascii="Calibri" w:eastAsia="Calibri" w:hAnsi="Calibri" w:cs="Calibri"/>
                <w:sz w:val="24"/>
                <w:szCs w:val="24"/>
              </w:rPr>
            </w:pPr>
            <w:r w:rsidRPr="00A66E7E">
              <w:rPr>
                <w:rFonts w:ascii="Calibri" w:eastAsia="Calibri" w:hAnsi="Calibri" w:cs="Calibri"/>
                <w:sz w:val="24"/>
                <w:szCs w:val="24"/>
              </w:rPr>
              <w:t>Below 60</w:t>
            </w:r>
          </w:p>
        </w:tc>
        <w:tc>
          <w:tcPr>
            <w:tcW w:w="2045" w:type="dxa"/>
          </w:tcPr>
          <w:p w14:paraId="2035174E" w14:textId="77777777" w:rsidR="00B22C68" w:rsidRPr="00A66E7E" w:rsidRDefault="00B22C68" w:rsidP="003A2587">
            <w:pPr>
              <w:spacing w:line="240" w:lineRule="auto"/>
              <w:rPr>
                <w:rFonts w:ascii="Calibri" w:eastAsia="Calibri" w:hAnsi="Calibri" w:cs="Calibri"/>
                <w:sz w:val="24"/>
                <w:szCs w:val="24"/>
              </w:rPr>
            </w:pPr>
            <w:r w:rsidRPr="00A66E7E">
              <w:rPr>
                <w:rFonts w:ascii="Calibri" w:eastAsia="Calibri" w:hAnsi="Calibri" w:cs="Calibri"/>
                <w:sz w:val="24"/>
                <w:szCs w:val="24"/>
              </w:rPr>
              <w:t>F</w:t>
            </w:r>
          </w:p>
        </w:tc>
      </w:tr>
    </w:tbl>
    <w:p w14:paraId="40A68681" w14:textId="77777777" w:rsidR="005E4A74" w:rsidRDefault="005E4A74" w:rsidP="00CB4C83">
      <w:pPr>
        <w:pStyle w:val="Heading3"/>
      </w:pPr>
      <w:bookmarkStart w:id="25" w:name="_sxhzkte805nj" w:colFirst="0" w:colLast="0"/>
      <w:bookmarkEnd w:id="25"/>
    </w:p>
    <w:p w14:paraId="360DC71D" w14:textId="32A6B625" w:rsidR="00320E7C" w:rsidRPr="00A66E7E" w:rsidRDefault="00320E7C" w:rsidP="00CB4C83">
      <w:pPr>
        <w:pStyle w:val="Heading3"/>
        <w:rPr>
          <w:rFonts w:eastAsia="Times"/>
        </w:rPr>
      </w:pPr>
      <w:r w:rsidRPr="00A66E7E">
        <w:t>Incomplete Grades</w:t>
      </w:r>
    </w:p>
    <w:p w14:paraId="499C8577" w14:textId="77777777" w:rsidR="006E4625" w:rsidRPr="00A66E7E" w:rsidRDefault="006E4625" w:rsidP="006E4625">
      <w:pPr>
        <w:spacing w:before="120"/>
        <w:rPr>
          <w:rFonts w:ascii="Calibri" w:hAnsi="Calibri" w:cs="Calibri"/>
        </w:rPr>
      </w:pPr>
      <w:r w:rsidRPr="00A66E7E">
        <w:rPr>
          <w:rFonts w:ascii="Calibri" w:hAnsi="Calibri" w:cs="Calibri"/>
          <w:bCs/>
          <w:color w:val="262626"/>
        </w:rPr>
        <w:t xml:space="preserve">An Incomplete (“I”) </w:t>
      </w:r>
      <w:r w:rsidR="00343253" w:rsidRPr="00A66E7E">
        <w:rPr>
          <w:rFonts w:ascii="Calibri" w:hAnsi="Calibri" w:cs="Calibri"/>
          <w:bCs/>
          <w:color w:val="262626"/>
        </w:rPr>
        <w:t xml:space="preserve">grade </w:t>
      </w:r>
      <w:r w:rsidRPr="00A66E7E">
        <w:rPr>
          <w:rFonts w:ascii="Calibri" w:hAnsi="Calibri" w:cs="Calibri"/>
          <w:bCs/>
          <w:color w:val="262626"/>
        </w:rPr>
        <w:t>can be</w:t>
      </w:r>
      <w:r w:rsidRPr="00A66E7E">
        <w:rPr>
          <w:rFonts w:ascii="Calibri" w:hAnsi="Calibri" w:cs="Calibri"/>
          <w:bCs/>
        </w:rPr>
        <w:t xml:space="preserve"> </w:t>
      </w:r>
      <w:r w:rsidRPr="00A66E7E">
        <w:rPr>
          <w:rFonts w:ascii="Calibri" w:hAnsi="Calibri" w:cs="Calibri"/>
        </w:rPr>
        <w:t xml:space="preserve">assigned for passable work that could not be completed due to circum-stances beyond the student’s control that develop after the last day to withdraw from the course. An Incomplete may </w:t>
      </w:r>
      <w:r w:rsidRPr="00A66E7E">
        <w:rPr>
          <w:rFonts w:ascii="Calibri" w:hAnsi="Calibri" w:cs="Calibri"/>
          <w:b/>
          <w:bCs/>
        </w:rPr>
        <w:t>not</w:t>
      </w:r>
      <w:r w:rsidRPr="00A66E7E">
        <w:rPr>
          <w:rFonts w:ascii="Calibri" w:hAnsi="Calibri" w:cs="Calibri"/>
        </w:rPr>
        <w:t xml:space="preserve"> be given for marginal or failing work. If you believe an “I” grade is appropriate in your case, be sure to read the relevant regulations online: </w:t>
      </w:r>
    </w:p>
    <w:p w14:paraId="14B90F95" w14:textId="77777777" w:rsidR="006E4625" w:rsidRPr="00A66E7E" w:rsidRDefault="00000000" w:rsidP="006E4625">
      <w:pPr>
        <w:spacing w:before="120"/>
        <w:rPr>
          <w:rFonts w:ascii="Calibri" w:hAnsi="Calibri" w:cs="Calibri"/>
        </w:rPr>
      </w:pPr>
      <w:hyperlink r:id="rId8" w:history="1">
        <w:r w:rsidR="006E4625" w:rsidRPr="00A66E7E">
          <w:rPr>
            <w:rStyle w:val="Hyperlink"/>
            <w:rFonts w:ascii="Calibri" w:hAnsi="Calibri" w:cs="Calibri"/>
            <w:i/>
            <w:iCs/>
          </w:rPr>
          <w:t>Grade Reports</w:t>
        </w:r>
      </w:hyperlink>
    </w:p>
    <w:p w14:paraId="1A978971" w14:textId="77777777" w:rsidR="006E4625" w:rsidRPr="00A66E7E" w:rsidRDefault="006E4625" w:rsidP="006E4625">
      <w:pPr>
        <w:rPr>
          <w:rFonts w:ascii="Calibri" w:hAnsi="Calibri" w:cs="Calibri"/>
        </w:rPr>
      </w:pPr>
    </w:p>
    <w:p w14:paraId="42808460" w14:textId="77777777" w:rsidR="00A72C2F" w:rsidRPr="00A66E7E" w:rsidRDefault="00FF52F2" w:rsidP="00CB4C83">
      <w:pPr>
        <w:pStyle w:val="Heading2"/>
        <w:rPr>
          <w:rFonts w:eastAsia="Times"/>
        </w:rPr>
      </w:pPr>
      <w:bookmarkStart w:id="26" w:name="_vu24xvxcaspk" w:colFirst="0" w:colLast="0"/>
      <w:bookmarkEnd w:id="26"/>
      <w:r w:rsidRPr="00A66E7E">
        <w:lastRenderedPageBreak/>
        <w:t>Assignments</w:t>
      </w:r>
      <w:bookmarkStart w:id="27" w:name="_sxnn1kwu98ja" w:colFirst="0" w:colLast="0"/>
      <w:bookmarkEnd w:id="27"/>
    </w:p>
    <w:p w14:paraId="0908D508" w14:textId="470BBFAB" w:rsidR="005E4A74" w:rsidRDefault="005E4A74" w:rsidP="005E4A74">
      <w:pPr>
        <w:pStyle w:val="Heading3"/>
        <w:keepNext w:val="0"/>
        <w:keepLines w:val="0"/>
        <w:spacing w:before="120"/>
        <w:rPr>
          <w:b w:val="0"/>
          <w:color w:val="262626"/>
          <w:sz w:val="24"/>
          <w:szCs w:val="24"/>
        </w:rPr>
      </w:pPr>
      <w:r>
        <w:rPr>
          <w:sz w:val="24"/>
          <w:szCs w:val="24"/>
        </w:rPr>
        <w:t>Online discussions</w:t>
      </w:r>
      <w:r w:rsidRPr="00A66E7E">
        <w:rPr>
          <w:sz w:val="24"/>
          <w:szCs w:val="24"/>
        </w:rPr>
        <w:t xml:space="preserve"> (</w:t>
      </w:r>
      <w:r>
        <w:rPr>
          <w:sz w:val="24"/>
          <w:szCs w:val="24"/>
        </w:rPr>
        <w:t>5</w:t>
      </w:r>
      <w:r w:rsidRPr="00A66E7E">
        <w:rPr>
          <w:sz w:val="24"/>
          <w:szCs w:val="24"/>
        </w:rPr>
        <w:t xml:space="preserve">% of your course grade). </w:t>
      </w:r>
      <w:r w:rsidRPr="00A66E7E">
        <w:rPr>
          <w:b w:val="0"/>
          <w:color w:val="262626"/>
          <w:sz w:val="24"/>
          <w:szCs w:val="24"/>
        </w:rPr>
        <w:t xml:space="preserve">You will be </w:t>
      </w:r>
      <w:r>
        <w:rPr>
          <w:b w:val="0"/>
          <w:color w:val="262626"/>
          <w:sz w:val="24"/>
          <w:szCs w:val="24"/>
        </w:rPr>
        <w:t>given the opportunity to specify especially unclear points (“muddy points”) and difficult problems (“knotty problems”) that you would like the instructor to discuss</w:t>
      </w:r>
      <w:r w:rsidRPr="00A66E7E">
        <w:rPr>
          <w:b w:val="0"/>
          <w:color w:val="262626"/>
          <w:sz w:val="24"/>
          <w:szCs w:val="24"/>
        </w:rPr>
        <w:t xml:space="preserve">. </w:t>
      </w:r>
    </w:p>
    <w:p w14:paraId="576325EC" w14:textId="23945C4E" w:rsidR="0005214A" w:rsidRDefault="00FC535C" w:rsidP="00A72C2F">
      <w:pPr>
        <w:pStyle w:val="Heading3"/>
        <w:keepNext w:val="0"/>
        <w:keepLines w:val="0"/>
        <w:spacing w:before="120"/>
        <w:rPr>
          <w:b w:val="0"/>
          <w:color w:val="262626"/>
          <w:sz w:val="24"/>
          <w:szCs w:val="24"/>
        </w:rPr>
      </w:pPr>
      <w:r w:rsidRPr="00A66E7E">
        <w:rPr>
          <w:sz w:val="24"/>
          <w:szCs w:val="24"/>
        </w:rPr>
        <w:t>Homework (</w:t>
      </w:r>
      <w:r w:rsidR="005E4A74">
        <w:rPr>
          <w:sz w:val="24"/>
          <w:szCs w:val="24"/>
        </w:rPr>
        <w:t>15</w:t>
      </w:r>
      <w:r w:rsidRPr="00A66E7E">
        <w:rPr>
          <w:sz w:val="24"/>
          <w:szCs w:val="24"/>
        </w:rPr>
        <w:t xml:space="preserve">% of your course grade). </w:t>
      </w:r>
      <w:r w:rsidR="005536F9" w:rsidRPr="00A66E7E">
        <w:rPr>
          <w:b w:val="0"/>
          <w:color w:val="262626"/>
          <w:sz w:val="24"/>
          <w:szCs w:val="24"/>
        </w:rPr>
        <w:t>You will be required to complete t</w:t>
      </w:r>
      <w:r w:rsidRPr="00A66E7E">
        <w:rPr>
          <w:b w:val="0"/>
          <w:color w:val="262626"/>
          <w:sz w:val="24"/>
          <w:szCs w:val="24"/>
        </w:rPr>
        <w:t xml:space="preserve">welve (12) </w:t>
      </w:r>
      <w:r w:rsidR="005536F9" w:rsidRPr="00A66E7E">
        <w:rPr>
          <w:b w:val="0"/>
          <w:color w:val="262626"/>
          <w:sz w:val="24"/>
          <w:szCs w:val="24"/>
        </w:rPr>
        <w:t>homework assignments</w:t>
      </w:r>
      <w:r w:rsidRPr="00A66E7E">
        <w:rPr>
          <w:b w:val="0"/>
          <w:color w:val="262626"/>
          <w:sz w:val="24"/>
          <w:szCs w:val="24"/>
        </w:rPr>
        <w:t xml:space="preserve"> during the semester. (See the Canvas calendar for</w:t>
      </w:r>
      <w:r w:rsidR="005536F9" w:rsidRPr="00A66E7E">
        <w:rPr>
          <w:b w:val="0"/>
          <w:color w:val="262626"/>
          <w:sz w:val="24"/>
          <w:szCs w:val="24"/>
        </w:rPr>
        <w:t xml:space="preserve"> </w:t>
      </w:r>
      <w:r w:rsidRPr="00A66E7E">
        <w:rPr>
          <w:b w:val="0"/>
          <w:color w:val="262626"/>
          <w:sz w:val="24"/>
          <w:szCs w:val="24"/>
        </w:rPr>
        <w:t xml:space="preserve">due dates.) </w:t>
      </w:r>
      <w:r w:rsidR="005536F9" w:rsidRPr="00A66E7E">
        <w:rPr>
          <w:b w:val="0"/>
          <w:color w:val="262626"/>
          <w:sz w:val="24"/>
          <w:szCs w:val="24"/>
        </w:rPr>
        <w:t>You are strongly encouraged to work with your classmates on homewo</w:t>
      </w:r>
      <w:r w:rsidR="000A658C" w:rsidRPr="00A66E7E">
        <w:rPr>
          <w:b w:val="0"/>
          <w:color w:val="262626"/>
          <w:sz w:val="24"/>
          <w:szCs w:val="24"/>
        </w:rPr>
        <w:t>rk</w:t>
      </w:r>
      <w:r w:rsidRPr="00A66E7E">
        <w:rPr>
          <w:b w:val="0"/>
          <w:color w:val="262626"/>
          <w:sz w:val="24"/>
          <w:szCs w:val="24"/>
        </w:rPr>
        <w:t>.</w:t>
      </w:r>
      <w:r w:rsidR="00421F00" w:rsidRPr="00A66E7E">
        <w:rPr>
          <w:b w:val="0"/>
          <w:color w:val="262626"/>
          <w:sz w:val="24"/>
          <w:szCs w:val="24"/>
        </w:rPr>
        <w:t xml:space="preserve"> </w:t>
      </w:r>
    </w:p>
    <w:p w14:paraId="11B2C0C7" w14:textId="0982CB85" w:rsidR="00A75CE2" w:rsidRPr="00A66E7E" w:rsidRDefault="000A658C" w:rsidP="00A72C2F">
      <w:pPr>
        <w:pStyle w:val="Heading3"/>
        <w:keepNext w:val="0"/>
        <w:keepLines w:val="0"/>
        <w:spacing w:before="120"/>
        <w:rPr>
          <w:b w:val="0"/>
          <w:color w:val="262626"/>
          <w:sz w:val="24"/>
          <w:szCs w:val="24"/>
        </w:rPr>
      </w:pPr>
      <w:r w:rsidRPr="00A66E7E">
        <w:rPr>
          <w:sz w:val="24"/>
          <w:szCs w:val="24"/>
        </w:rPr>
        <w:t xml:space="preserve">Basic Concept </w:t>
      </w:r>
      <w:r w:rsidR="00320E7C" w:rsidRPr="00A66E7E">
        <w:rPr>
          <w:sz w:val="24"/>
          <w:szCs w:val="24"/>
        </w:rPr>
        <w:t>Quizzes</w:t>
      </w:r>
      <w:r w:rsidR="003C1356" w:rsidRPr="00A66E7E">
        <w:rPr>
          <w:sz w:val="24"/>
          <w:szCs w:val="24"/>
        </w:rPr>
        <w:t xml:space="preserve"> (</w:t>
      </w:r>
      <w:r w:rsidR="00AB1232">
        <w:rPr>
          <w:sz w:val="24"/>
          <w:szCs w:val="24"/>
        </w:rPr>
        <w:t>4</w:t>
      </w:r>
      <w:r w:rsidR="003C1356" w:rsidRPr="00A66E7E">
        <w:rPr>
          <w:sz w:val="24"/>
          <w:szCs w:val="24"/>
        </w:rPr>
        <w:t>0%)</w:t>
      </w:r>
      <w:r w:rsidR="00C2309B" w:rsidRPr="00A66E7E">
        <w:rPr>
          <w:sz w:val="24"/>
          <w:szCs w:val="24"/>
        </w:rPr>
        <w:t xml:space="preserve">. </w:t>
      </w:r>
      <w:r w:rsidRPr="00A66E7E">
        <w:rPr>
          <w:b w:val="0"/>
          <w:color w:val="262626"/>
          <w:sz w:val="24"/>
          <w:szCs w:val="24"/>
        </w:rPr>
        <w:t>T</w:t>
      </w:r>
      <w:r w:rsidR="00B92429">
        <w:rPr>
          <w:b w:val="0"/>
          <w:color w:val="262626"/>
          <w:sz w:val="24"/>
          <w:szCs w:val="24"/>
        </w:rPr>
        <w:t>welve</w:t>
      </w:r>
      <w:r w:rsidRPr="00A66E7E">
        <w:rPr>
          <w:b w:val="0"/>
          <w:color w:val="262626"/>
          <w:sz w:val="24"/>
          <w:szCs w:val="24"/>
        </w:rPr>
        <w:t xml:space="preserve"> (</w:t>
      </w:r>
      <w:r w:rsidR="00B92429">
        <w:rPr>
          <w:b w:val="0"/>
          <w:color w:val="262626"/>
          <w:sz w:val="24"/>
          <w:szCs w:val="24"/>
        </w:rPr>
        <w:t>12</w:t>
      </w:r>
      <w:r w:rsidRPr="00A66E7E">
        <w:rPr>
          <w:b w:val="0"/>
          <w:color w:val="262626"/>
          <w:sz w:val="24"/>
          <w:szCs w:val="24"/>
        </w:rPr>
        <w:t>)</w:t>
      </w:r>
      <w:r w:rsidR="00320E7C" w:rsidRPr="00A66E7E">
        <w:rPr>
          <w:b w:val="0"/>
          <w:color w:val="262626"/>
          <w:sz w:val="24"/>
          <w:szCs w:val="24"/>
        </w:rPr>
        <w:t xml:space="preserve"> </w:t>
      </w:r>
      <w:r w:rsidR="000D72E1" w:rsidRPr="00A66E7E">
        <w:rPr>
          <w:b w:val="0"/>
          <w:color w:val="262626"/>
          <w:sz w:val="24"/>
          <w:szCs w:val="24"/>
        </w:rPr>
        <w:t>closed-book</w:t>
      </w:r>
      <w:r w:rsidR="00A75CE2" w:rsidRPr="00A66E7E">
        <w:rPr>
          <w:b w:val="0"/>
          <w:color w:val="262626"/>
          <w:sz w:val="24"/>
          <w:szCs w:val="24"/>
        </w:rPr>
        <w:t xml:space="preserve"> </w:t>
      </w:r>
      <w:r w:rsidR="00A662D2" w:rsidRPr="00A66E7E">
        <w:rPr>
          <w:b w:val="0"/>
          <w:color w:val="262626"/>
          <w:sz w:val="24"/>
          <w:szCs w:val="24"/>
        </w:rPr>
        <w:t xml:space="preserve">basic-concept </w:t>
      </w:r>
      <w:r w:rsidR="00320E7C" w:rsidRPr="00A66E7E">
        <w:rPr>
          <w:b w:val="0"/>
          <w:color w:val="262626"/>
          <w:sz w:val="24"/>
          <w:szCs w:val="24"/>
        </w:rPr>
        <w:t>quizzes will be given during the semester. (See the Canvas calendar for quiz</w:t>
      </w:r>
      <w:r w:rsidR="00B92429">
        <w:rPr>
          <w:b w:val="0"/>
          <w:color w:val="262626"/>
          <w:sz w:val="24"/>
          <w:szCs w:val="24"/>
        </w:rPr>
        <w:t xml:space="preserve"> </w:t>
      </w:r>
      <w:r w:rsidR="00320E7C" w:rsidRPr="00A66E7E">
        <w:rPr>
          <w:b w:val="0"/>
          <w:color w:val="262626"/>
          <w:sz w:val="24"/>
          <w:szCs w:val="24"/>
        </w:rPr>
        <w:t>dates.)</w:t>
      </w:r>
      <w:r w:rsidR="00D374FF" w:rsidRPr="00A66E7E">
        <w:rPr>
          <w:b w:val="0"/>
          <w:color w:val="262626"/>
          <w:sz w:val="24"/>
          <w:szCs w:val="24"/>
        </w:rPr>
        <w:t>.</w:t>
      </w:r>
      <w:r w:rsidRPr="00A66E7E">
        <w:rPr>
          <w:b w:val="0"/>
          <w:color w:val="262626"/>
          <w:sz w:val="24"/>
          <w:szCs w:val="24"/>
        </w:rPr>
        <w:t xml:space="preserve"> </w:t>
      </w:r>
    </w:p>
    <w:p w14:paraId="119A574E" w14:textId="77777777" w:rsidR="00A72C2F" w:rsidRPr="00A66E7E" w:rsidRDefault="00320E7C" w:rsidP="00A72C2F">
      <w:pPr>
        <w:pStyle w:val="Heading3"/>
        <w:keepNext w:val="0"/>
        <w:keepLines w:val="0"/>
        <w:spacing w:before="120"/>
        <w:rPr>
          <w:b w:val="0"/>
          <w:color w:val="262626"/>
          <w:sz w:val="24"/>
          <w:szCs w:val="24"/>
        </w:rPr>
      </w:pPr>
      <w:r w:rsidRPr="00A66E7E">
        <w:rPr>
          <w:b w:val="0"/>
          <w:color w:val="262626"/>
          <w:sz w:val="24"/>
          <w:szCs w:val="24"/>
        </w:rPr>
        <w:t xml:space="preserve">Typically, a </w:t>
      </w:r>
      <w:r w:rsidR="007D5221" w:rsidRPr="00A66E7E">
        <w:rPr>
          <w:b w:val="0"/>
          <w:color w:val="262626"/>
          <w:sz w:val="24"/>
          <w:szCs w:val="24"/>
        </w:rPr>
        <w:t>BCQ</w:t>
      </w:r>
      <w:r w:rsidRPr="00A66E7E">
        <w:rPr>
          <w:b w:val="0"/>
          <w:color w:val="262626"/>
          <w:sz w:val="24"/>
          <w:szCs w:val="24"/>
        </w:rPr>
        <w:t xml:space="preserve"> will consist of 10 multiple-choice, matching, or </w:t>
      </w:r>
      <w:r w:rsidR="00537629" w:rsidRPr="00A66E7E">
        <w:rPr>
          <w:b w:val="0"/>
          <w:color w:val="262626"/>
          <w:sz w:val="24"/>
          <w:szCs w:val="24"/>
        </w:rPr>
        <w:t>short-answer</w:t>
      </w:r>
      <w:r w:rsidRPr="00A66E7E">
        <w:rPr>
          <w:b w:val="0"/>
          <w:color w:val="262626"/>
          <w:sz w:val="24"/>
          <w:szCs w:val="24"/>
        </w:rPr>
        <w:t xml:space="preserve"> questions</w:t>
      </w:r>
      <w:r w:rsidR="00A75CE2" w:rsidRPr="00A66E7E">
        <w:rPr>
          <w:b w:val="0"/>
          <w:color w:val="262626"/>
          <w:sz w:val="24"/>
          <w:szCs w:val="24"/>
        </w:rPr>
        <w:t xml:space="preserve"> </w:t>
      </w:r>
      <w:r w:rsidRPr="00A66E7E">
        <w:rPr>
          <w:b w:val="0"/>
          <w:color w:val="262626"/>
          <w:sz w:val="24"/>
          <w:szCs w:val="24"/>
        </w:rPr>
        <w:t>based on the current</w:t>
      </w:r>
      <w:r w:rsidR="00A75CE2" w:rsidRPr="00A66E7E">
        <w:rPr>
          <w:b w:val="0"/>
          <w:color w:val="262626"/>
          <w:sz w:val="24"/>
          <w:szCs w:val="24"/>
        </w:rPr>
        <w:t xml:space="preserve"> </w:t>
      </w:r>
      <w:r w:rsidR="00537629" w:rsidRPr="00A66E7E">
        <w:rPr>
          <w:b w:val="0"/>
          <w:color w:val="262626"/>
          <w:sz w:val="24"/>
          <w:szCs w:val="24"/>
        </w:rPr>
        <w:t xml:space="preserve">reading </w:t>
      </w:r>
      <w:r w:rsidRPr="00A66E7E">
        <w:rPr>
          <w:b w:val="0"/>
          <w:color w:val="262626"/>
          <w:sz w:val="24"/>
          <w:szCs w:val="24"/>
        </w:rPr>
        <w:t>assignment.</w:t>
      </w:r>
      <w:r w:rsidR="005D4928" w:rsidRPr="00A66E7E">
        <w:rPr>
          <w:b w:val="0"/>
          <w:color w:val="262626"/>
          <w:sz w:val="24"/>
          <w:szCs w:val="24"/>
        </w:rPr>
        <w:t xml:space="preserve"> Quiz questions may test nomenclature</w:t>
      </w:r>
      <w:r w:rsidR="000A658C" w:rsidRPr="00A66E7E">
        <w:rPr>
          <w:b w:val="0"/>
          <w:color w:val="262626"/>
          <w:sz w:val="24"/>
          <w:szCs w:val="24"/>
        </w:rPr>
        <w:t xml:space="preserve"> and</w:t>
      </w:r>
      <w:r w:rsidR="005D4928" w:rsidRPr="00A66E7E">
        <w:rPr>
          <w:b w:val="0"/>
          <w:color w:val="262626"/>
          <w:sz w:val="24"/>
          <w:szCs w:val="24"/>
        </w:rPr>
        <w:t xml:space="preserve"> qualitative </w:t>
      </w:r>
      <w:r w:rsidR="00F14CE1">
        <w:rPr>
          <w:b w:val="0"/>
          <w:color w:val="262626"/>
          <w:sz w:val="24"/>
          <w:szCs w:val="24"/>
        </w:rPr>
        <w:t>understanding</w:t>
      </w:r>
      <w:r w:rsidR="005B39E2">
        <w:rPr>
          <w:b w:val="0"/>
          <w:color w:val="262626"/>
          <w:sz w:val="24"/>
          <w:szCs w:val="24"/>
        </w:rPr>
        <w:t>. Basic-concept quizzes are administered in the classroom.</w:t>
      </w:r>
    </w:p>
    <w:p w14:paraId="691409F9" w14:textId="4C1A0ACB" w:rsidR="00A662D2" w:rsidRPr="00A66E7E" w:rsidRDefault="00A662D2" w:rsidP="00A662D2">
      <w:pPr>
        <w:pStyle w:val="Heading3"/>
        <w:keepNext w:val="0"/>
        <w:keepLines w:val="0"/>
        <w:spacing w:before="120"/>
        <w:rPr>
          <w:rFonts w:eastAsia="Times"/>
          <w:color w:val="000000"/>
        </w:rPr>
      </w:pPr>
      <w:r w:rsidRPr="00A66E7E">
        <w:rPr>
          <w:sz w:val="24"/>
          <w:szCs w:val="24"/>
        </w:rPr>
        <w:t>Problem-Solving Quizzes</w:t>
      </w:r>
      <w:r w:rsidR="003C1356" w:rsidRPr="00A66E7E">
        <w:rPr>
          <w:sz w:val="24"/>
          <w:szCs w:val="24"/>
        </w:rPr>
        <w:t xml:space="preserve"> (</w:t>
      </w:r>
      <w:r w:rsidR="00AB1232">
        <w:rPr>
          <w:sz w:val="24"/>
          <w:szCs w:val="24"/>
        </w:rPr>
        <w:t>4</w:t>
      </w:r>
      <w:r w:rsidR="003C1356" w:rsidRPr="00A66E7E">
        <w:rPr>
          <w:sz w:val="24"/>
          <w:szCs w:val="24"/>
        </w:rPr>
        <w:t xml:space="preserve">0%). </w:t>
      </w:r>
      <w:r w:rsidR="00C2309B" w:rsidRPr="00A66E7E">
        <w:rPr>
          <w:sz w:val="24"/>
          <w:szCs w:val="24"/>
        </w:rPr>
        <w:t xml:space="preserve"> </w:t>
      </w:r>
      <w:r w:rsidRPr="00A66E7E">
        <w:rPr>
          <w:b w:val="0"/>
          <w:color w:val="262626"/>
          <w:sz w:val="24"/>
          <w:szCs w:val="24"/>
        </w:rPr>
        <w:t>T</w:t>
      </w:r>
      <w:r w:rsidR="00B92429">
        <w:rPr>
          <w:b w:val="0"/>
          <w:color w:val="262626"/>
          <w:sz w:val="24"/>
          <w:szCs w:val="24"/>
        </w:rPr>
        <w:t>welve</w:t>
      </w:r>
      <w:r w:rsidRPr="00A66E7E">
        <w:rPr>
          <w:b w:val="0"/>
          <w:color w:val="262626"/>
          <w:sz w:val="24"/>
          <w:szCs w:val="24"/>
        </w:rPr>
        <w:t xml:space="preserve"> (</w:t>
      </w:r>
      <w:r w:rsidR="00B92429">
        <w:rPr>
          <w:b w:val="0"/>
          <w:color w:val="262626"/>
          <w:sz w:val="24"/>
          <w:szCs w:val="24"/>
        </w:rPr>
        <w:t>12</w:t>
      </w:r>
      <w:r w:rsidRPr="00A66E7E">
        <w:rPr>
          <w:b w:val="0"/>
          <w:color w:val="262626"/>
          <w:sz w:val="24"/>
          <w:szCs w:val="24"/>
        </w:rPr>
        <w:t xml:space="preserve">) </w:t>
      </w:r>
      <w:r w:rsidR="007D5221" w:rsidRPr="00A66E7E">
        <w:rPr>
          <w:b w:val="0"/>
          <w:color w:val="262626"/>
          <w:sz w:val="24"/>
          <w:szCs w:val="24"/>
        </w:rPr>
        <w:t>open</w:t>
      </w:r>
      <w:r w:rsidRPr="00A66E7E">
        <w:rPr>
          <w:b w:val="0"/>
          <w:color w:val="262626"/>
          <w:sz w:val="24"/>
          <w:szCs w:val="24"/>
        </w:rPr>
        <w:t>-book</w:t>
      </w:r>
      <w:r w:rsidR="007D5221" w:rsidRPr="00A66E7E">
        <w:rPr>
          <w:b w:val="0"/>
          <w:color w:val="262626"/>
          <w:sz w:val="24"/>
          <w:szCs w:val="24"/>
        </w:rPr>
        <w:t xml:space="preserve"> problem-solving</w:t>
      </w:r>
      <w:r w:rsidRPr="00A66E7E">
        <w:rPr>
          <w:b w:val="0"/>
          <w:color w:val="262626"/>
          <w:sz w:val="24"/>
          <w:szCs w:val="24"/>
        </w:rPr>
        <w:t xml:space="preserve"> quizzes </w:t>
      </w:r>
      <w:r w:rsidR="007D5221" w:rsidRPr="00A66E7E">
        <w:rPr>
          <w:b w:val="0"/>
          <w:color w:val="262626"/>
          <w:sz w:val="24"/>
          <w:szCs w:val="24"/>
        </w:rPr>
        <w:t xml:space="preserve">(PSQ) </w:t>
      </w:r>
      <w:r w:rsidRPr="00A66E7E">
        <w:rPr>
          <w:b w:val="0"/>
          <w:color w:val="262626"/>
          <w:sz w:val="24"/>
          <w:szCs w:val="24"/>
        </w:rPr>
        <w:t>will be given during the semester. (See the Canvas calendar for quiz</w:t>
      </w:r>
      <w:r w:rsidR="00B92429">
        <w:rPr>
          <w:b w:val="0"/>
          <w:color w:val="262626"/>
          <w:sz w:val="24"/>
          <w:szCs w:val="24"/>
        </w:rPr>
        <w:t xml:space="preserve"> </w:t>
      </w:r>
      <w:r w:rsidRPr="00A66E7E">
        <w:rPr>
          <w:b w:val="0"/>
          <w:color w:val="262626"/>
          <w:sz w:val="24"/>
          <w:szCs w:val="24"/>
        </w:rPr>
        <w:t xml:space="preserve">dates.). </w:t>
      </w:r>
    </w:p>
    <w:p w14:paraId="12CA6092" w14:textId="428AD27A" w:rsidR="006A7D69" w:rsidRPr="00AB1232" w:rsidRDefault="00A662D2" w:rsidP="00AB1232">
      <w:pPr>
        <w:pStyle w:val="Heading3"/>
        <w:keepNext w:val="0"/>
        <w:keepLines w:val="0"/>
        <w:spacing w:before="120"/>
        <w:rPr>
          <w:rFonts w:eastAsia="Times"/>
          <w:color w:val="000000"/>
        </w:rPr>
      </w:pPr>
      <w:r w:rsidRPr="00A66E7E">
        <w:rPr>
          <w:b w:val="0"/>
          <w:color w:val="262626"/>
          <w:sz w:val="24"/>
          <w:szCs w:val="24"/>
        </w:rPr>
        <w:t xml:space="preserve">Typically, a </w:t>
      </w:r>
      <w:r w:rsidR="007D5221" w:rsidRPr="00A66E7E">
        <w:rPr>
          <w:b w:val="0"/>
          <w:color w:val="262626"/>
          <w:sz w:val="24"/>
          <w:szCs w:val="24"/>
        </w:rPr>
        <w:t>PSQ</w:t>
      </w:r>
      <w:r w:rsidRPr="00A66E7E">
        <w:rPr>
          <w:b w:val="0"/>
          <w:color w:val="262626"/>
          <w:sz w:val="24"/>
          <w:szCs w:val="24"/>
        </w:rPr>
        <w:t xml:space="preserve"> will consist of </w:t>
      </w:r>
      <w:r w:rsidR="007D5221" w:rsidRPr="00A66E7E">
        <w:rPr>
          <w:b w:val="0"/>
          <w:color w:val="262626"/>
          <w:sz w:val="24"/>
          <w:szCs w:val="24"/>
        </w:rPr>
        <w:t>a problem similar to a homework problem</w:t>
      </w:r>
      <w:r w:rsidR="00202FDF">
        <w:rPr>
          <w:b w:val="0"/>
          <w:color w:val="262626"/>
          <w:sz w:val="24"/>
          <w:szCs w:val="24"/>
        </w:rPr>
        <w:t xml:space="preserve"> </w:t>
      </w:r>
      <w:r w:rsidR="00993D70">
        <w:rPr>
          <w:b w:val="0"/>
          <w:color w:val="262626"/>
          <w:sz w:val="24"/>
          <w:szCs w:val="24"/>
        </w:rPr>
        <w:t>and will be administered in the classroom.</w:t>
      </w:r>
      <w:r w:rsidR="00B632AE" w:rsidRPr="00A66E7E">
        <w:rPr>
          <w:sz w:val="24"/>
          <w:szCs w:val="24"/>
        </w:rPr>
        <w:t xml:space="preserve"> </w:t>
      </w:r>
    </w:p>
    <w:p w14:paraId="78E76C7F" w14:textId="77777777" w:rsidR="00000AE1" w:rsidRDefault="00000AE1" w:rsidP="00000AE1">
      <w:pPr>
        <w:pStyle w:val="Heading2"/>
      </w:pPr>
      <w:r>
        <w:t>Late Work and Excused Absences</w:t>
      </w:r>
    </w:p>
    <w:p w14:paraId="613A2B76" w14:textId="77777777" w:rsidR="00000AE1" w:rsidRPr="00A66E7E" w:rsidRDefault="00000AE1" w:rsidP="00D374FF">
      <w:pPr>
        <w:spacing w:before="120" w:line="240" w:lineRule="auto"/>
        <w:rPr>
          <w:rFonts w:ascii="Calibri" w:hAnsi="Calibri" w:cs="Calibri"/>
          <w:sz w:val="24"/>
          <w:szCs w:val="24"/>
        </w:rPr>
      </w:pPr>
      <w:r>
        <w:rPr>
          <w:rFonts w:ascii="Calibri" w:hAnsi="Calibri" w:cs="Calibri"/>
          <w:sz w:val="24"/>
          <w:szCs w:val="24"/>
        </w:rPr>
        <w:t xml:space="preserve">Late work will not be accepted for credit except in </w:t>
      </w:r>
      <w:r w:rsidR="00F717AE">
        <w:rPr>
          <w:rFonts w:ascii="Calibri" w:hAnsi="Calibri" w:cs="Calibri"/>
          <w:sz w:val="24"/>
          <w:szCs w:val="24"/>
        </w:rPr>
        <w:t>cases</w:t>
      </w:r>
      <w:r>
        <w:rPr>
          <w:rFonts w:ascii="Calibri" w:hAnsi="Calibri" w:cs="Calibri"/>
          <w:sz w:val="24"/>
          <w:szCs w:val="24"/>
        </w:rPr>
        <w:t xml:space="preserve"> of excused absences. Absences may be excused for emergencies </w:t>
      </w:r>
      <w:r w:rsidR="00F717AE">
        <w:rPr>
          <w:rFonts w:ascii="Calibri" w:hAnsi="Calibri" w:cs="Calibri"/>
          <w:sz w:val="24"/>
          <w:szCs w:val="24"/>
        </w:rPr>
        <w:t>(</w:t>
      </w:r>
      <w:r>
        <w:rPr>
          <w:rFonts w:ascii="Calibri" w:hAnsi="Calibri" w:cs="Calibri"/>
          <w:sz w:val="24"/>
          <w:szCs w:val="24"/>
        </w:rPr>
        <w:t>such as accidents or illness</w:t>
      </w:r>
      <w:r w:rsidR="00F717AE">
        <w:rPr>
          <w:rFonts w:ascii="Calibri" w:hAnsi="Calibri" w:cs="Calibri"/>
          <w:sz w:val="24"/>
          <w:szCs w:val="24"/>
        </w:rPr>
        <w:t>)</w:t>
      </w:r>
      <w:r>
        <w:rPr>
          <w:rFonts w:ascii="Calibri" w:hAnsi="Calibri" w:cs="Calibri"/>
          <w:sz w:val="24"/>
          <w:szCs w:val="24"/>
        </w:rPr>
        <w:t xml:space="preserve">, </w:t>
      </w:r>
      <w:r w:rsidR="00F717AE">
        <w:rPr>
          <w:rFonts w:ascii="Calibri" w:hAnsi="Calibri" w:cs="Calibri"/>
          <w:sz w:val="24"/>
          <w:szCs w:val="24"/>
        </w:rPr>
        <w:t>or when approved in advance by the instructor.</w:t>
      </w:r>
      <w:r>
        <w:rPr>
          <w:rFonts w:ascii="Calibri" w:hAnsi="Calibri" w:cs="Calibri"/>
          <w:sz w:val="24"/>
          <w:szCs w:val="24"/>
        </w:rPr>
        <w:t xml:space="preserve"> </w:t>
      </w:r>
      <w:r w:rsidR="00F717AE">
        <w:rPr>
          <w:rFonts w:ascii="Calibri" w:hAnsi="Calibri" w:cs="Calibri"/>
          <w:sz w:val="24"/>
          <w:szCs w:val="24"/>
        </w:rPr>
        <w:t>As soon as you know you must miss an assignment deadlin</w:t>
      </w:r>
      <w:r w:rsidR="0005214A">
        <w:rPr>
          <w:rFonts w:ascii="Calibri" w:hAnsi="Calibri" w:cs="Calibri"/>
          <w:sz w:val="24"/>
          <w:szCs w:val="24"/>
        </w:rPr>
        <w:t>e</w:t>
      </w:r>
      <w:r w:rsidR="00F717AE">
        <w:rPr>
          <w:rFonts w:ascii="Calibri" w:hAnsi="Calibri" w:cs="Calibri"/>
          <w:sz w:val="24"/>
          <w:szCs w:val="24"/>
        </w:rPr>
        <w:t>, contact the instructor via Canvas Inbox messaging.</w:t>
      </w:r>
    </w:p>
    <w:p w14:paraId="0FA23A4B" w14:textId="77777777" w:rsidR="007073C6" w:rsidRPr="00A66E7E" w:rsidRDefault="00FF52F2" w:rsidP="00CB4C83">
      <w:pPr>
        <w:pStyle w:val="Heading2"/>
        <w:rPr>
          <w:rFonts w:eastAsia="Times"/>
        </w:rPr>
      </w:pPr>
      <w:bookmarkStart w:id="28" w:name="_2h7hx4eayedn" w:colFirst="0" w:colLast="0"/>
      <w:bookmarkEnd w:id="28"/>
      <w:r w:rsidRPr="00A66E7E">
        <w:t>Class Withdrawals</w:t>
      </w:r>
    </w:p>
    <w:p w14:paraId="5DA2FC5A" w14:textId="77777777" w:rsidR="00A27011" w:rsidRPr="00A66E7E" w:rsidRDefault="00FF52F2" w:rsidP="00A27011">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It is your responsibility to know important dates such as the final day to withdraw from </w:t>
      </w:r>
      <w:r w:rsidR="00320E7C" w:rsidRPr="00A66E7E">
        <w:rPr>
          <w:rFonts w:ascii="Calibri" w:eastAsia="Calibri" w:hAnsi="Calibri" w:cs="Calibri"/>
          <w:sz w:val="24"/>
          <w:szCs w:val="24"/>
        </w:rPr>
        <w:t>courses</w:t>
      </w:r>
      <w:r w:rsidRPr="00A66E7E">
        <w:rPr>
          <w:rFonts w:ascii="Calibri" w:eastAsia="Calibri" w:hAnsi="Calibri" w:cs="Calibri"/>
          <w:sz w:val="24"/>
          <w:szCs w:val="24"/>
        </w:rPr>
        <w:t xml:space="preserve">. You must officially withdraw from any </w:t>
      </w:r>
      <w:r w:rsidR="00320E7C" w:rsidRPr="00A66E7E">
        <w:rPr>
          <w:rFonts w:ascii="Calibri" w:eastAsia="Calibri" w:hAnsi="Calibri" w:cs="Calibri"/>
          <w:sz w:val="24"/>
          <w:szCs w:val="24"/>
        </w:rPr>
        <w:t>course</w:t>
      </w:r>
      <w:r w:rsidRPr="00A66E7E">
        <w:rPr>
          <w:rFonts w:ascii="Calibri" w:eastAsia="Calibri" w:hAnsi="Calibri" w:cs="Calibri"/>
          <w:sz w:val="24"/>
          <w:szCs w:val="24"/>
        </w:rPr>
        <w:t xml:space="preserve"> that you intend to drop.</w:t>
      </w:r>
      <w:bookmarkStart w:id="29" w:name="_pudjasmpwbuq" w:colFirst="0" w:colLast="0"/>
      <w:bookmarkEnd w:id="29"/>
    </w:p>
    <w:p w14:paraId="50B7EFDF" w14:textId="77777777" w:rsidR="000F4392" w:rsidRPr="00A66E7E" w:rsidRDefault="00FF52F2" w:rsidP="00CB4C83">
      <w:pPr>
        <w:pStyle w:val="Heading2"/>
      </w:pPr>
      <w:bookmarkStart w:id="30" w:name="_yjmizzt6j4sa" w:colFirst="0" w:colLast="0"/>
      <w:bookmarkEnd w:id="30"/>
      <w:r w:rsidRPr="00A66E7E">
        <w:t>Academic Misconduct</w:t>
      </w:r>
    </w:p>
    <w:p w14:paraId="3B7A1C6C" w14:textId="77777777" w:rsidR="008A348D" w:rsidRPr="00A66E7E" w:rsidRDefault="00FF52F2" w:rsidP="0011396F">
      <w:pPr>
        <w:spacing w:before="120" w:line="240" w:lineRule="auto"/>
        <w:rPr>
          <w:rFonts w:ascii="Calibri" w:eastAsia="Calibri" w:hAnsi="Calibri" w:cs="Calibri"/>
          <w:sz w:val="24"/>
          <w:szCs w:val="24"/>
        </w:rPr>
      </w:pPr>
      <w:r w:rsidRPr="00A66E7E">
        <w:rPr>
          <w:rFonts w:ascii="Calibri" w:eastAsia="Calibri" w:hAnsi="Calibri" w:cs="Calibri"/>
          <w:b/>
          <w:color w:val="333333"/>
          <w:sz w:val="24"/>
          <w:szCs w:val="24"/>
        </w:rPr>
        <w:t>Academic and non-academic misconduct</w:t>
      </w:r>
      <w:r w:rsidR="00C2309B" w:rsidRPr="00A66E7E">
        <w:rPr>
          <w:rFonts w:ascii="Calibri" w:eastAsia="Calibri" w:hAnsi="Calibri" w:cs="Calibri"/>
          <w:b/>
          <w:color w:val="333333"/>
          <w:sz w:val="24"/>
          <w:szCs w:val="24"/>
        </w:rPr>
        <w:t>.</w:t>
      </w:r>
      <w:r w:rsidRPr="00A66E7E">
        <w:rPr>
          <w:rFonts w:ascii="Calibri" w:eastAsia="Calibri" w:hAnsi="Calibri" w:cs="Calibri"/>
          <w:color w:val="333333"/>
          <w:sz w:val="24"/>
          <w:szCs w:val="24"/>
        </w:rPr>
        <w:t xml:space="preserve">  The Student Code of Conduct defines academic misconduct, non-academic misconduct and the consequences or penalties for each. </w:t>
      </w:r>
      <w:r w:rsidR="00D374FF" w:rsidRPr="00A66E7E">
        <w:rPr>
          <w:rFonts w:ascii="Calibri" w:eastAsia="Calibri" w:hAnsi="Calibri" w:cs="Calibri"/>
          <w:color w:val="333333"/>
          <w:sz w:val="24"/>
          <w:szCs w:val="24"/>
        </w:rPr>
        <w:t xml:space="preserve"> </w:t>
      </w:r>
      <w:r w:rsidRPr="00A66E7E">
        <w:rPr>
          <w:rFonts w:ascii="Calibri" w:eastAsia="Calibri" w:hAnsi="Calibri" w:cs="Calibri"/>
          <w:color w:val="333333"/>
          <w:sz w:val="24"/>
          <w:szCs w:val="24"/>
        </w:rPr>
        <w:t xml:space="preserve">The </w:t>
      </w:r>
      <w:hyperlink r:id="rId9">
        <w:r w:rsidRPr="00A66E7E">
          <w:rPr>
            <w:rFonts w:ascii="Calibri" w:eastAsia="Calibri" w:hAnsi="Calibri" w:cs="Calibri"/>
            <w:color w:val="882345"/>
            <w:sz w:val="24"/>
            <w:szCs w:val="24"/>
            <w:u w:val="single"/>
          </w:rPr>
          <w:t>Student Code of Conduct</w:t>
        </w:r>
      </w:hyperlink>
      <w:r w:rsidRPr="00A66E7E">
        <w:rPr>
          <w:rFonts w:ascii="Calibri" w:eastAsia="Calibri" w:hAnsi="Calibri" w:cs="Calibri"/>
          <w:color w:val="333333"/>
          <w:sz w:val="24"/>
          <w:szCs w:val="24"/>
        </w:rPr>
        <w:t xml:space="preserve"> is available in the </w:t>
      </w:r>
      <w:hyperlink r:id="rId10">
        <w:r w:rsidRPr="00A66E7E">
          <w:rPr>
            <w:rFonts w:ascii="Calibri" w:eastAsia="Calibri" w:hAnsi="Calibri" w:cs="Calibri"/>
            <w:color w:val="882345"/>
            <w:sz w:val="24"/>
            <w:szCs w:val="24"/>
            <w:u w:val="single"/>
          </w:rPr>
          <w:t>NMSU Student Handbook</w:t>
        </w:r>
      </w:hyperlink>
      <w:r w:rsidRPr="00A66E7E">
        <w:rPr>
          <w:rFonts w:ascii="Calibri" w:eastAsia="Calibri" w:hAnsi="Calibri" w:cs="Calibri"/>
          <w:sz w:val="24"/>
          <w:szCs w:val="24"/>
        </w:rPr>
        <w:t>.</w:t>
      </w:r>
    </w:p>
    <w:p w14:paraId="56A12FFA" w14:textId="77777777" w:rsidR="007073C6" w:rsidRPr="00A66E7E" w:rsidRDefault="00FF52F2" w:rsidP="00CB4C83">
      <w:pPr>
        <w:pStyle w:val="Heading2"/>
        <w:rPr>
          <w:rFonts w:eastAsia="Times"/>
          <w:sz w:val="36"/>
          <w:szCs w:val="36"/>
        </w:rPr>
      </w:pPr>
      <w:bookmarkStart w:id="31" w:name="_9vstw0kxis7z" w:colFirst="0" w:colLast="0"/>
      <w:bookmarkEnd w:id="31"/>
      <w:r w:rsidRPr="00A66E7E">
        <w:t>Technology Requirements</w:t>
      </w:r>
      <w:bookmarkStart w:id="32" w:name="_zczcblhsghtv" w:colFirst="0" w:colLast="0"/>
      <w:bookmarkEnd w:id="32"/>
    </w:p>
    <w:p w14:paraId="00BA745F" w14:textId="129E6D82" w:rsidR="007073C6" w:rsidRPr="00A66E7E" w:rsidRDefault="00AB649D" w:rsidP="0011396F">
      <w:pPr>
        <w:spacing w:before="120" w:line="240" w:lineRule="auto"/>
        <w:rPr>
          <w:rFonts w:ascii="Calibri" w:eastAsia="Times" w:hAnsi="Calibri" w:cs="Calibri"/>
          <w:sz w:val="20"/>
          <w:szCs w:val="20"/>
        </w:rPr>
      </w:pPr>
      <w:bookmarkStart w:id="33" w:name="_5x96t24lm2g" w:colFirst="0" w:colLast="0"/>
      <w:bookmarkEnd w:id="33"/>
      <w:r w:rsidRPr="00A66E7E">
        <w:rPr>
          <w:rFonts w:ascii="Calibri" w:eastAsia="Calibri" w:hAnsi="Calibri" w:cs="Calibri"/>
          <w:sz w:val="24"/>
          <w:szCs w:val="24"/>
        </w:rPr>
        <w:t xml:space="preserve">You will need the following hardware and software to participate fully in </w:t>
      </w:r>
      <w:r w:rsidR="0085218F">
        <w:rPr>
          <w:rFonts w:ascii="Calibri" w:eastAsia="Calibri" w:hAnsi="Calibri" w:cs="Calibri"/>
          <w:sz w:val="24"/>
          <w:szCs w:val="24"/>
        </w:rPr>
        <w:t>CHME 479</w:t>
      </w:r>
      <w:r w:rsidR="00FF52F2" w:rsidRPr="00A66E7E">
        <w:rPr>
          <w:rFonts w:ascii="Calibri" w:eastAsia="Calibri" w:hAnsi="Calibri" w:cs="Calibri"/>
          <w:sz w:val="24"/>
          <w:szCs w:val="24"/>
        </w:rPr>
        <w:t>:</w:t>
      </w:r>
    </w:p>
    <w:p w14:paraId="0C0F1F3B" w14:textId="77777777" w:rsidR="007073C6" w:rsidRPr="00A66E7E" w:rsidRDefault="00FF52F2" w:rsidP="007B75CF">
      <w:pPr>
        <w:numPr>
          <w:ilvl w:val="0"/>
          <w:numId w:val="5"/>
        </w:numPr>
        <w:spacing w:before="120" w:line="240" w:lineRule="auto"/>
        <w:rPr>
          <w:rFonts w:ascii="Calibri" w:hAnsi="Calibri" w:cs="Calibri"/>
          <w:sz w:val="24"/>
          <w:szCs w:val="24"/>
        </w:rPr>
      </w:pPr>
      <w:r w:rsidRPr="00A66E7E">
        <w:rPr>
          <w:rFonts w:ascii="Calibri" w:eastAsia="Calibri" w:hAnsi="Calibri" w:cs="Calibri"/>
          <w:sz w:val="24"/>
          <w:szCs w:val="24"/>
        </w:rPr>
        <w:t xml:space="preserve">Windows or </w:t>
      </w:r>
      <w:r w:rsidR="00AB649D" w:rsidRPr="00A66E7E">
        <w:rPr>
          <w:rFonts w:ascii="Calibri" w:eastAsia="Calibri" w:hAnsi="Calibri" w:cs="Calibri"/>
          <w:sz w:val="24"/>
          <w:szCs w:val="24"/>
        </w:rPr>
        <w:t xml:space="preserve">macOS </w:t>
      </w:r>
      <w:r w:rsidRPr="00A66E7E">
        <w:rPr>
          <w:rFonts w:ascii="Calibri" w:eastAsia="Calibri" w:hAnsi="Calibri" w:cs="Calibri"/>
          <w:sz w:val="24"/>
          <w:szCs w:val="24"/>
        </w:rPr>
        <w:t xml:space="preserve">laptop with internet access, </w:t>
      </w:r>
      <w:r w:rsidR="00900E68" w:rsidRPr="00A66E7E">
        <w:rPr>
          <w:rFonts w:ascii="Calibri" w:eastAsia="Calibri" w:hAnsi="Calibri" w:cs="Calibri"/>
          <w:sz w:val="24"/>
          <w:szCs w:val="24"/>
        </w:rPr>
        <w:t>microphone</w:t>
      </w:r>
      <w:r w:rsidRPr="00A66E7E">
        <w:rPr>
          <w:rFonts w:ascii="Calibri" w:eastAsia="Calibri" w:hAnsi="Calibri" w:cs="Calibri"/>
          <w:sz w:val="24"/>
          <w:szCs w:val="24"/>
        </w:rPr>
        <w:t>, and speakers</w:t>
      </w:r>
    </w:p>
    <w:p w14:paraId="3B2DCF2F" w14:textId="77777777" w:rsidR="00AB649D" w:rsidRPr="00A66E7E" w:rsidRDefault="00AB649D" w:rsidP="007B75CF">
      <w:pPr>
        <w:numPr>
          <w:ilvl w:val="0"/>
          <w:numId w:val="5"/>
        </w:numPr>
        <w:spacing w:before="120" w:line="240" w:lineRule="auto"/>
        <w:rPr>
          <w:rFonts w:ascii="Calibri" w:hAnsi="Calibri" w:cs="Calibri"/>
          <w:sz w:val="24"/>
          <w:szCs w:val="24"/>
        </w:rPr>
      </w:pPr>
      <w:r w:rsidRPr="00A66E7E">
        <w:rPr>
          <w:rFonts w:ascii="Calibri" w:eastAsia="Calibri" w:hAnsi="Calibri" w:cs="Calibri"/>
          <w:sz w:val="24"/>
          <w:szCs w:val="24"/>
        </w:rPr>
        <w:t>Working web camera (required for tests)</w:t>
      </w:r>
    </w:p>
    <w:p w14:paraId="67721E9E" w14:textId="77777777" w:rsidR="007073C6" w:rsidRPr="00A66E7E" w:rsidRDefault="00FF52F2" w:rsidP="007B75CF">
      <w:pPr>
        <w:numPr>
          <w:ilvl w:val="0"/>
          <w:numId w:val="5"/>
        </w:numPr>
        <w:spacing w:before="120" w:line="240" w:lineRule="auto"/>
        <w:rPr>
          <w:rFonts w:ascii="Calibri" w:hAnsi="Calibri" w:cs="Calibri"/>
          <w:sz w:val="24"/>
          <w:szCs w:val="24"/>
        </w:rPr>
      </w:pPr>
      <w:r w:rsidRPr="00A66E7E">
        <w:rPr>
          <w:rFonts w:ascii="Calibri" w:eastAsia="Calibri" w:hAnsi="Calibri" w:cs="Calibri"/>
          <w:sz w:val="24"/>
          <w:szCs w:val="24"/>
        </w:rPr>
        <w:lastRenderedPageBreak/>
        <w:t>Canvas Learning Management System</w:t>
      </w:r>
    </w:p>
    <w:p w14:paraId="200D8225" w14:textId="77777777" w:rsidR="007073C6" w:rsidRPr="00A66E7E" w:rsidRDefault="00000000" w:rsidP="007B75CF">
      <w:pPr>
        <w:numPr>
          <w:ilvl w:val="1"/>
          <w:numId w:val="5"/>
        </w:numPr>
        <w:spacing w:before="120" w:line="240" w:lineRule="auto"/>
        <w:rPr>
          <w:rFonts w:ascii="Calibri" w:eastAsia="Calibri" w:hAnsi="Calibri" w:cs="Calibri"/>
          <w:color w:val="882345"/>
          <w:sz w:val="24"/>
          <w:szCs w:val="24"/>
          <w:u w:val="single"/>
        </w:rPr>
      </w:pPr>
      <w:hyperlink r:id="rId11">
        <w:r w:rsidR="00FF52F2" w:rsidRPr="00A66E7E">
          <w:rPr>
            <w:rFonts w:ascii="Calibri" w:eastAsia="Calibri" w:hAnsi="Calibri" w:cs="Calibri"/>
            <w:color w:val="882345"/>
            <w:sz w:val="24"/>
            <w:szCs w:val="24"/>
            <w:u w:val="single"/>
          </w:rPr>
          <w:t>NMSU Canvas</w:t>
        </w:r>
      </w:hyperlink>
      <w:r w:rsidR="00FF52F2" w:rsidRPr="00A66E7E">
        <w:rPr>
          <w:rFonts w:ascii="Calibri" w:eastAsia="Calibri" w:hAnsi="Calibri" w:cs="Calibri"/>
          <w:color w:val="882345"/>
          <w:sz w:val="24"/>
          <w:szCs w:val="24"/>
          <w:u w:val="single"/>
        </w:rPr>
        <w:t xml:space="preserve"> login</w:t>
      </w:r>
    </w:p>
    <w:p w14:paraId="41468AC0" w14:textId="77777777" w:rsidR="007073C6" w:rsidRPr="00A66E7E" w:rsidRDefault="00FF52F2" w:rsidP="007B75CF">
      <w:pPr>
        <w:numPr>
          <w:ilvl w:val="1"/>
          <w:numId w:val="5"/>
        </w:numPr>
        <w:spacing w:before="120" w:line="240" w:lineRule="auto"/>
        <w:rPr>
          <w:rFonts w:ascii="Calibri" w:eastAsia="Calibri" w:hAnsi="Calibri" w:cs="Calibri"/>
          <w:color w:val="882345"/>
          <w:sz w:val="24"/>
          <w:szCs w:val="24"/>
          <w:u w:val="single"/>
        </w:rPr>
      </w:pPr>
      <w:r w:rsidRPr="00A66E7E">
        <w:rPr>
          <w:rFonts w:ascii="Calibri" w:hAnsi="Calibri" w:cs="Calibri"/>
        </w:rPr>
        <w:fldChar w:fldCharType="begin"/>
      </w:r>
      <w:r w:rsidRPr="00A66E7E">
        <w:rPr>
          <w:rFonts w:ascii="Calibri" w:hAnsi="Calibri" w:cs="Calibri"/>
        </w:rPr>
        <w:instrText xml:space="preserve"> HYPERLINK "https://learning.nmsu.edu/canvas-faq-for-students/" </w:instrText>
      </w:r>
      <w:r w:rsidRPr="00A66E7E">
        <w:rPr>
          <w:rFonts w:ascii="Calibri" w:hAnsi="Calibri" w:cs="Calibri"/>
        </w:rPr>
      </w:r>
      <w:r w:rsidRPr="00A66E7E">
        <w:rPr>
          <w:rFonts w:ascii="Calibri" w:hAnsi="Calibri" w:cs="Calibri"/>
        </w:rPr>
        <w:fldChar w:fldCharType="separate"/>
      </w:r>
      <w:r w:rsidRPr="00A66E7E">
        <w:rPr>
          <w:rFonts w:ascii="Calibri" w:eastAsia="Calibri" w:hAnsi="Calibri" w:cs="Calibri"/>
          <w:color w:val="882345"/>
          <w:sz w:val="24"/>
          <w:szCs w:val="24"/>
          <w:u w:val="single"/>
        </w:rPr>
        <w:t xml:space="preserve">Canvas student </w:t>
      </w:r>
      <w:proofErr w:type="gramStart"/>
      <w:r w:rsidRPr="00A66E7E">
        <w:rPr>
          <w:rFonts w:ascii="Calibri" w:eastAsia="Calibri" w:hAnsi="Calibri" w:cs="Calibri"/>
          <w:color w:val="882345"/>
          <w:sz w:val="24"/>
          <w:szCs w:val="24"/>
          <w:u w:val="single"/>
        </w:rPr>
        <w:t>FAQ</w:t>
      </w:r>
      <w:proofErr w:type="gramEnd"/>
    </w:p>
    <w:p w14:paraId="4A45C243" w14:textId="77777777" w:rsidR="007073C6" w:rsidRPr="00A66E7E" w:rsidRDefault="00FF52F2" w:rsidP="007B75CF">
      <w:pPr>
        <w:numPr>
          <w:ilvl w:val="0"/>
          <w:numId w:val="5"/>
        </w:numPr>
        <w:spacing w:before="120" w:line="240" w:lineRule="auto"/>
        <w:rPr>
          <w:rFonts w:ascii="Calibri" w:hAnsi="Calibri" w:cs="Calibri"/>
          <w:sz w:val="24"/>
          <w:szCs w:val="24"/>
        </w:rPr>
      </w:pPr>
      <w:r w:rsidRPr="00A66E7E">
        <w:rPr>
          <w:rFonts w:ascii="Calibri" w:hAnsi="Calibri" w:cs="Calibri"/>
        </w:rPr>
        <w:fldChar w:fldCharType="end"/>
      </w:r>
      <w:hyperlink r:id="rId12">
        <w:r w:rsidRPr="00A66E7E">
          <w:rPr>
            <w:rFonts w:ascii="Calibri" w:eastAsia="Calibri" w:hAnsi="Calibri" w:cs="Calibri"/>
            <w:color w:val="882345"/>
            <w:sz w:val="24"/>
            <w:szCs w:val="24"/>
            <w:u w:val="single"/>
          </w:rPr>
          <w:t>Microsoft Office 2007 or higher</w:t>
        </w:r>
      </w:hyperlink>
      <w:r w:rsidRPr="00A66E7E">
        <w:rPr>
          <w:rFonts w:ascii="Calibri" w:eastAsia="Calibri" w:hAnsi="Calibri" w:cs="Calibri"/>
          <w:sz w:val="24"/>
          <w:szCs w:val="24"/>
        </w:rPr>
        <w:tab/>
      </w:r>
    </w:p>
    <w:p w14:paraId="713A6E5C" w14:textId="77777777" w:rsidR="007073C6" w:rsidRPr="00A66E7E" w:rsidRDefault="00000000" w:rsidP="007B75CF">
      <w:pPr>
        <w:numPr>
          <w:ilvl w:val="0"/>
          <w:numId w:val="5"/>
        </w:numPr>
        <w:spacing w:before="120" w:line="240" w:lineRule="auto"/>
        <w:rPr>
          <w:rFonts w:ascii="Calibri" w:hAnsi="Calibri" w:cs="Calibri"/>
          <w:sz w:val="24"/>
          <w:szCs w:val="24"/>
        </w:rPr>
      </w:pPr>
      <w:hyperlink r:id="rId13">
        <w:r w:rsidR="00FF52F2" w:rsidRPr="00A66E7E">
          <w:rPr>
            <w:rFonts w:ascii="Calibri" w:eastAsia="Calibri" w:hAnsi="Calibri" w:cs="Calibri"/>
            <w:color w:val="882345"/>
            <w:sz w:val="24"/>
            <w:szCs w:val="24"/>
            <w:u w:val="single"/>
          </w:rPr>
          <w:t>Adobe Reader</w:t>
        </w:r>
      </w:hyperlink>
      <w:r w:rsidR="00FF52F2" w:rsidRPr="00A66E7E">
        <w:rPr>
          <w:rFonts w:ascii="Calibri" w:eastAsia="Calibri" w:hAnsi="Calibri" w:cs="Calibri"/>
          <w:sz w:val="24"/>
          <w:szCs w:val="24"/>
        </w:rPr>
        <w:t xml:space="preserve"> (for reading PDF files)</w:t>
      </w:r>
    </w:p>
    <w:p w14:paraId="69A8C072" w14:textId="77777777" w:rsidR="00671746" w:rsidRPr="00A20A42" w:rsidRDefault="00671746" w:rsidP="00A20A42">
      <w:pPr>
        <w:numPr>
          <w:ilvl w:val="0"/>
          <w:numId w:val="5"/>
        </w:numPr>
        <w:spacing w:before="120" w:line="240" w:lineRule="auto"/>
        <w:rPr>
          <w:rFonts w:ascii="Calibri" w:hAnsi="Calibri" w:cs="Calibri"/>
          <w:sz w:val="24"/>
          <w:szCs w:val="24"/>
        </w:rPr>
      </w:pPr>
      <w:r w:rsidRPr="00A66E7E">
        <w:rPr>
          <w:rFonts w:ascii="Calibri" w:eastAsia="Calibri" w:hAnsi="Calibri" w:cs="Calibri"/>
          <w:sz w:val="24"/>
          <w:szCs w:val="24"/>
        </w:rPr>
        <w:t>Zoom video</w:t>
      </w:r>
      <w:r w:rsidR="00B65907" w:rsidRPr="00A66E7E">
        <w:rPr>
          <w:rFonts w:ascii="Calibri" w:eastAsia="Calibri" w:hAnsi="Calibri" w:cs="Calibri"/>
          <w:sz w:val="24"/>
          <w:szCs w:val="24"/>
        </w:rPr>
        <w:t xml:space="preserve"> </w:t>
      </w:r>
      <w:r w:rsidRPr="00A66E7E">
        <w:rPr>
          <w:rFonts w:ascii="Calibri" w:eastAsia="Calibri" w:hAnsi="Calibri" w:cs="Calibri"/>
          <w:sz w:val="24"/>
          <w:szCs w:val="24"/>
        </w:rPr>
        <w:t>conferencing app</w:t>
      </w:r>
      <w:r w:rsidR="00FF52F2" w:rsidRPr="00A66E7E">
        <w:rPr>
          <w:rFonts w:ascii="Calibri" w:eastAsia="Calibri" w:hAnsi="Calibri" w:cs="Calibri"/>
          <w:sz w:val="24"/>
          <w:szCs w:val="24"/>
        </w:rPr>
        <w:t xml:space="preserve">.  </w:t>
      </w:r>
      <w:r w:rsidRPr="00A66E7E">
        <w:rPr>
          <w:rFonts w:ascii="Calibri" w:eastAsia="Calibri" w:hAnsi="Calibri" w:cs="Calibri"/>
          <w:sz w:val="24"/>
          <w:szCs w:val="24"/>
        </w:rPr>
        <w:t>Available through Canvas</w:t>
      </w:r>
      <w:r w:rsidR="00FF52F2" w:rsidRPr="00A66E7E">
        <w:rPr>
          <w:rFonts w:ascii="Calibri" w:eastAsia="Calibri" w:hAnsi="Calibri" w:cs="Calibri"/>
          <w:sz w:val="24"/>
          <w:szCs w:val="24"/>
        </w:rPr>
        <w:t xml:space="preserve">.  </w:t>
      </w:r>
    </w:p>
    <w:p w14:paraId="09EBCD87" w14:textId="77777777" w:rsidR="007073C6" w:rsidRPr="00A66E7E" w:rsidRDefault="007073C6">
      <w:pPr>
        <w:pStyle w:val="Heading3"/>
        <w:keepNext w:val="0"/>
        <w:keepLines w:val="0"/>
        <w:rPr>
          <w:color w:val="000000"/>
        </w:rPr>
      </w:pPr>
      <w:bookmarkStart w:id="34" w:name="_uv8w5cbtx6au" w:colFirst="0" w:colLast="0"/>
      <w:bookmarkEnd w:id="34"/>
    </w:p>
    <w:p w14:paraId="36386E0A" w14:textId="77777777" w:rsidR="007073C6" w:rsidRPr="00A66E7E" w:rsidRDefault="00FF52F2" w:rsidP="00CB4C83">
      <w:pPr>
        <w:pStyle w:val="Heading2"/>
      </w:pPr>
      <w:bookmarkStart w:id="35" w:name="_fdv8cpe2zcrk" w:colFirst="0" w:colLast="0"/>
      <w:bookmarkEnd w:id="35"/>
      <w:r w:rsidRPr="00A66E7E">
        <w:t>Web Browsers</w:t>
      </w:r>
    </w:p>
    <w:p w14:paraId="2DE23FBD" w14:textId="77777777" w:rsidR="007073C6" w:rsidRPr="00A66E7E" w:rsidRDefault="00FF52F2" w:rsidP="00CC6F7C">
      <w:pPr>
        <w:spacing w:before="120" w:line="240" w:lineRule="auto"/>
        <w:rPr>
          <w:rFonts w:ascii="Calibri" w:eastAsia="Calibri" w:hAnsi="Calibri" w:cs="Calibri"/>
          <w:sz w:val="24"/>
          <w:szCs w:val="24"/>
        </w:rPr>
      </w:pPr>
      <w:r w:rsidRPr="00A66E7E">
        <w:rPr>
          <w:rFonts w:ascii="Calibri" w:eastAsia="Calibri" w:hAnsi="Calibri" w:cs="Calibri"/>
          <w:sz w:val="24"/>
          <w:szCs w:val="24"/>
        </w:rPr>
        <w:t>Use only the latest version of Google Chrome or Mozilla Firefox for Canvas. Safari, Internet Explorer, and Microsoft Edge have known issues that can interfere with performing basic tasks within Canvas. The links to download the recommended browsers as well as instructions on how to ensure you have the latest version are listed below:</w:t>
      </w:r>
    </w:p>
    <w:p w14:paraId="5BB401C9" w14:textId="77777777" w:rsidR="007073C6" w:rsidRPr="00A66E7E" w:rsidRDefault="00000000" w:rsidP="007B75CF">
      <w:pPr>
        <w:numPr>
          <w:ilvl w:val="0"/>
          <w:numId w:val="4"/>
        </w:numPr>
        <w:spacing w:before="120" w:line="240" w:lineRule="auto"/>
        <w:rPr>
          <w:rFonts w:ascii="Calibri" w:eastAsia="Calibri" w:hAnsi="Calibri" w:cs="Calibri"/>
          <w:sz w:val="24"/>
          <w:szCs w:val="24"/>
        </w:rPr>
      </w:pPr>
      <w:hyperlink r:id="rId14">
        <w:r w:rsidR="00FF52F2" w:rsidRPr="00A66E7E">
          <w:rPr>
            <w:rFonts w:ascii="Calibri" w:eastAsia="Calibri" w:hAnsi="Calibri" w:cs="Calibri"/>
            <w:color w:val="882345"/>
            <w:sz w:val="24"/>
            <w:szCs w:val="24"/>
            <w:u w:val="single"/>
          </w:rPr>
          <w:t>Download Google Chrome</w:t>
        </w:r>
      </w:hyperlink>
    </w:p>
    <w:p w14:paraId="23B56AD7" w14:textId="77777777" w:rsidR="007073C6" w:rsidRPr="00A66E7E" w:rsidRDefault="00000000" w:rsidP="007B75CF">
      <w:pPr>
        <w:numPr>
          <w:ilvl w:val="0"/>
          <w:numId w:val="4"/>
        </w:numPr>
        <w:spacing w:before="120" w:line="240" w:lineRule="auto"/>
        <w:rPr>
          <w:rFonts w:ascii="Calibri" w:eastAsia="Calibri" w:hAnsi="Calibri" w:cs="Calibri"/>
          <w:sz w:val="24"/>
          <w:szCs w:val="24"/>
        </w:rPr>
      </w:pPr>
      <w:hyperlink r:id="rId15">
        <w:r w:rsidR="00FF52F2" w:rsidRPr="00A66E7E">
          <w:rPr>
            <w:rFonts w:ascii="Calibri" w:eastAsia="Calibri" w:hAnsi="Calibri" w:cs="Calibri"/>
            <w:color w:val="882345"/>
            <w:sz w:val="24"/>
            <w:szCs w:val="24"/>
            <w:u w:val="single"/>
          </w:rPr>
          <w:t>How to update Google Chrome</w:t>
        </w:r>
      </w:hyperlink>
    </w:p>
    <w:p w14:paraId="01D08663" w14:textId="77777777" w:rsidR="007073C6" w:rsidRPr="00A66E7E" w:rsidRDefault="00000000" w:rsidP="007B75CF">
      <w:pPr>
        <w:numPr>
          <w:ilvl w:val="0"/>
          <w:numId w:val="4"/>
        </w:numPr>
        <w:spacing w:before="120" w:line="240" w:lineRule="auto"/>
        <w:rPr>
          <w:rFonts w:ascii="Calibri" w:eastAsia="Calibri" w:hAnsi="Calibri" w:cs="Calibri"/>
          <w:sz w:val="24"/>
          <w:szCs w:val="24"/>
        </w:rPr>
      </w:pPr>
      <w:hyperlink r:id="rId16">
        <w:r w:rsidR="00FF52F2" w:rsidRPr="00A66E7E">
          <w:rPr>
            <w:rFonts w:ascii="Calibri" w:eastAsia="Calibri" w:hAnsi="Calibri" w:cs="Calibri"/>
            <w:color w:val="882345"/>
            <w:sz w:val="24"/>
            <w:szCs w:val="24"/>
            <w:u w:val="single"/>
          </w:rPr>
          <w:t>Download Mozilla Firefox</w:t>
        </w:r>
      </w:hyperlink>
    </w:p>
    <w:p w14:paraId="37C033FF" w14:textId="77777777" w:rsidR="007073C6" w:rsidRPr="00A66E7E" w:rsidRDefault="00000000" w:rsidP="007B75CF">
      <w:pPr>
        <w:numPr>
          <w:ilvl w:val="0"/>
          <w:numId w:val="4"/>
        </w:numPr>
        <w:spacing w:before="120" w:line="240" w:lineRule="auto"/>
        <w:rPr>
          <w:rFonts w:ascii="Calibri" w:eastAsia="Calibri" w:hAnsi="Calibri" w:cs="Calibri"/>
          <w:sz w:val="24"/>
          <w:szCs w:val="24"/>
        </w:rPr>
      </w:pPr>
      <w:hyperlink r:id="rId17">
        <w:r w:rsidR="00FF52F2" w:rsidRPr="00A66E7E">
          <w:rPr>
            <w:rFonts w:ascii="Calibri" w:eastAsia="Calibri" w:hAnsi="Calibri" w:cs="Calibri"/>
            <w:color w:val="882345"/>
            <w:sz w:val="24"/>
            <w:szCs w:val="24"/>
            <w:u w:val="single"/>
          </w:rPr>
          <w:t>How to update Mozilla Firefox</w:t>
        </w:r>
      </w:hyperlink>
    </w:p>
    <w:p w14:paraId="639781AC" w14:textId="77777777" w:rsidR="007073C6" w:rsidRPr="00A66E7E" w:rsidRDefault="007073C6">
      <w:pPr>
        <w:spacing w:line="240" w:lineRule="auto"/>
        <w:rPr>
          <w:rFonts w:ascii="Calibri" w:eastAsia="Calibri" w:hAnsi="Calibri" w:cs="Calibri"/>
          <w:color w:val="0563C2"/>
          <w:sz w:val="24"/>
          <w:szCs w:val="24"/>
        </w:rPr>
      </w:pPr>
    </w:p>
    <w:p w14:paraId="465691A1" w14:textId="77777777" w:rsidR="007073C6" w:rsidRPr="00A66E7E" w:rsidRDefault="00FF52F2">
      <w:pPr>
        <w:spacing w:line="240" w:lineRule="auto"/>
        <w:rPr>
          <w:rFonts w:ascii="Calibri" w:eastAsia="Times" w:hAnsi="Calibri" w:cs="Calibri"/>
          <w:sz w:val="24"/>
          <w:szCs w:val="24"/>
        </w:rPr>
      </w:pPr>
      <w:r w:rsidRPr="00A66E7E">
        <w:rPr>
          <w:rFonts w:ascii="Calibri" w:eastAsia="Calibri" w:hAnsi="Calibri" w:cs="Calibri"/>
          <w:sz w:val="24"/>
          <w:szCs w:val="24"/>
        </w:rPr>
        <w:t xml:space="preserve">Canvas does not fully support mobile devices; while there is a free Canvas mobile app available through iTunes store, </w:t>
      </w:r>
      <w:r w:rsidR="007B75CF" w:rsidRPr="00A66E7E">
        <w:rPr>
          <w:rFonts w:ascii="Calibri" w:eastAsia="Calibri" w:hAnsi="Calibri" w:cs="Calibri"/>
          <w:sz w:val="24"/>
          <w:szCs w:val="24"/>
        </w:rPr>
        <w:t>some</w:t>
      </w:r>
      <w:r w:rsidRPr="00A66E7E">
        <w:rPr>
          <w:rFonts w:ascii="Calibri" w:eastAsia="Calibri" w:hAnsi="Calibri" w:cs="Calibri"/>
          <w:sz w:val="24"/>
          <w:szCs w:val="24"/>
        </w:rPr>
        <w:t xml:space="preserve"> functionality is unavailable when using a mobile phone.  </w:t>
      </w:r>
      <w:r w:rsidR="003C1356" w:rsidRPr="00A66E7E">
        <w:rPr>
          <w:rFonts w:ascii="Calibri" w:eastAsia="Calibri" w:hAnsi="Calibri" w:cs="Calibri"/>
          <w:sz w:val="24"/>
          <w:szCs w:val="24"/>
        </w:rPr>
        <w:t>I</w:t>
      </w:r>
      <w:r w:rsidRPr="00A66E7E">
        <w:rPr>
          <w:rFonts w:ascii="Calibri" w:eastAsia="Calibri" w:hAnsi="Calibri" w:cs="Calibri"/>
          <w:sz w:val="24"/>
          <w:szCs w:val="24"/>
        </w:rPr>
        <w:t>t is assumed you have access to a computer or laptop for full access to functionality in this course.</w:t>
      </w:r>
    </w:p>
    <w:p w14:paraId="021DA7C8" w14:textId="77777777" w:rsidR="007073C6" w:rsidRPr="00A66E7E" w:rsidRDefault="00FF52F2" w:rsidP="00CB4C83">
      <w:pPr>
        <w:pStyle w:val="Heading2"/>
      </w:pPr>
      <w:bookmarkStart w:id="36" w:name="_guvugs9m49xg" w:colFirst="0" w:colLast="0"/>
      <w:bookmarkEnd w:id="36"/>
      <w:r w:rsidRPr="00A66E7E">
        <w:t>Student Support</w:t>
      </w:r>
      <w:bookmarkStart w:id="37" w:name="_h03r601em1w8" w:colFirst="0" w:colLast="0"/>
      <w:bookmarkEnd w:id="37"/>
    </w:p>
    <w:p w14:paraId="46BA5269" w14:textId="77777777" w:rsidR="007073C6" w:rsidRPr="00A66E7E" w:rsidRDefault="00FF52F2" w:rsidP="00CB4C83">
      <w:pPr>
        <w:pStyle w:val="Heading3"/>
      </w:pPr>
      <w:bookmarkStart w:id="38" w:name="_3nya2snen68z" w:colFirst="0" w:colLast="0"/>
      <w:bookmarkEnd w:id="38"/>
      <w:r w:rsidRPr="00A66E7E">
        <w:t>Discrimination and Disability Accommodation</w:t>
      </w:r>
    </w:p>
    <w:p w14:paraId="74F86D2C" w14:textId="77777777" w:rsidR="007073C6" w:rsidRPr="00A66E7E" w:rsidRDefault="00FF52F2">
      <w:pPr>
        <w:spacing w:line="240" w:lineRule="auto"/>
        <w:rPr>
          <w:rFonts w:ascii="Calibri" w:eastAsia="Calibri" w:hAnsi="Calibri" w:cs="Calibri"/>
          <w:sz w:val="24"/>
          <w:szCs w:val="24"/>
        </w:rPr>
      </w:pPr>
      <w:r w:rsidRPr="00A66E7E">
        <w:rPr>
          <w:rFonts w:ascii="Calibri" w:eastAsia="Calibri" w:hAnsi="Calibri" w:cs="Calibri"/>
          <w:sz w:val="24"/>
          <w:szCs w:val="24"/>
        </w:rPr>
        <w:t>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w:t>
      </w:r>
    </w:p>
    <w:p w14:paraId="79811875" w14:textId="77777777" w:rsidR="007073C6" w:rsidRPr="00A66E7E" w:rsidRDefault="00FF52F2" w:rsidP="00883039">
      <w:pPr>
        <w:spacing w:before="120" w:line="240" w:lineRule="auto"/>
        <w:ind w:left="720"/>
        <w:rPr>
          <w:rFonts w:ascii="Calibri" w:eastAsia="Calibri" w:hAnsi="Calibri" w:cs="Calibri"/>
          <w:sz w:val="24"/>
          <w:szCs w:val="24"/>
        </w:rPr>
      </w:pPr>
      <w:r w:rsidRPr="00A66E7E">
        <w:rPr>
          <w:rFonts w:ascii="Calibri" w:eastAsia="Calibri" w:hAnsi="Calibri" w:cs="Calibri"/>
          <w:sz w:val="24"/>
          <w:szCs w:val="24"/>
        </w:rPr>
        <w:t>Jesse Haas, Interim Director</w:t>
      </w:r>
      <w:r w:rsidRPr="00A66E7E">
        <w:rPr>
          <w:rFonts w:ascii="Calibri" w:eastAsia="Calibri" w:hAnsi="Calibri" w:cs="Calibri"/>
          <w:sz w:val="24"/>
          <w:szCs w:val="24"/>
        </w:rPr>
        <w:br/>
        <w:t>Student Accessibility Services (SAS)</w:t>
      </w:r>
      <w:r w:rsidRPr="00A66E7E">
        <w:rPr>
          <w:rFonts w:ascii="Calibri" w:eastAsia="Calibri" w:hAnsi="Calibri" w:cs="Calibri"/>
          <w:sz w:val="24"/>
          <w:szCs w:val="24"/>
        </w:rPr>
        <w:br/>
        <w:t>Corbett Center Student Union, Rm. 208</w:t>
      </w:r>
      <w:r w:rsidRPr="00A66E7E">
        <w:rPr>
          <w:rFonts w:ascii="Calibri" w:eastAsia="Calibri" w:hAnsi="Calibri" w:cs="Calibri"/>
          <w:sz w:val="24"/>
          <w:szCs w:val="24"/>
        </w:rPr>
        <w:br/>
        <w:t>Phone: (575) 646-6840</w:t>
      </w:r>
      <w:r w:rsidRPr="00A66E7E">
        <w:rPr>
          <w:rFonts w:ascii="Calibri" w:eastAsia="Calibri" w:hAnsi="Calibri" w:cs="Calibri"/>
          <w:sz w:val="24"/>
          <w:szCs w:val="24"/>
        </w:rPr>
        <w:br/>
        <w:t xml:space="preserve">E-mail: </w:t>
      </w:r>
      <w:hyperlink r:id="rId18">
        <w:r w:rsidRPr="00A66E7E">
          <w:rPr>
            <w:rFonts w:ascii="Calibri" w:eastAsia="Calibri" w:hAnsi="Calibri" w:cs="Calibri"/>
            <w:color w:val="882345"/>
            <w:sz w:val="24"/>
            <w:szCs w:val="24"/>
            <w:u w:val="single"/>
          </w:rPr>
          <w:t>sas@nmsu.edu</w:t>
        </w:r>
      </w:hyperlink>
      <w:r w:rsidR="00883039" w:rsidRPr="00A66E7E">
        <w:rPr>
          <w:rFonts w:ascii="Calibri" w:hAnsi="Calibri" w:cs="Calibri"/>
        </w:rPr>
        <w:t xml:space="preserve"> </w:t>
      </w:r>
      <w:r w:rsidRPr="00A66E7E">
        <w:rPr>
          <w:rFonts w:ascii="Calibri" w:eastAsia="Calibri" w:hAnsi="Calibri" w:cs="Calibri"/>
          <w:sz w:val="24"/>
          <w:szCs w:val="24"/>
        </w:rPr>
        <w:t xml:space="preserve">Website: </w:t>
      </w:r>
      <w:hyperlink r:id="rId19">
        <w:r w:rsidRPr="00A66E7E">
          <w:rPr>
            <w:rFonts w:ascii="Calibri" w:eastAsia="Calibri" w:hAnsi="Calibri" w:cs="Calibri"/>
            <w:color w:val="882345"/>
            <w:sz w:val="24"/>
            <w:szCs w:val="24"/>
            <w:u w:val="single"/>
          </w:rPr>
          <w:t>http://sas.nmsu.edu/</w:t>
        </w:r>
      </w:hyperlink>
    </w:p>
    <w:p w14:paraId="4FB9FBBD" w14:textId="178D4C2E" w:rsidR="002659CE" w:rsidRPr="00A66E7E" w:rsidRDefault="00FF52F2" w:rsidP="00883039">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New Mexico State University, in compliance with applicable laws and in furtherance of its commitment to fostering an environment that welcomes and embraces diversity, does not discriminate on the basis of age, ancestry, color, disability, gender identity, genetic information, national origin, race, religion, </w:t>
      </w:r>
      <w:r w:rsidR="00353C46" w:rsidRPr="00A66E7E">
        <w:rPr>
          <w:rFonts w:ascii="Calibri" w:eastAsia="Calibri" w:hAnsi="Calibri" w:cs="Calibri"/>
          <w:sz w:val="24"/>
          <w:szCs w:val="24"/>
        </w:rPr>
        <w:t xml:space="preserve">retaliation, </w:t>
      </w:r>
      <w:r w:rsidRPr="00A66E7E">
        <w:rPr>
          <w:rFonts w:ascii="Calibri" w:eastAsia="Calibri" w:hAnsi="Calibri" w:cs="Calibri"/>
          <w:sz w:val="24"/>
          <w:szCs w:val="24"/>
        </w:rPr>
        <w:t>serious medical condition, sex (including pregnancy),</w:t>
      </w:r>
      <w:r w:rsidR="00E732A8" w:rsidRPr="00A66E7E">
        <w:rPr>
          <w:rFonts w:ascii="Calibri" w:eastAsia="Calibri" w:hAnsi="Calibri" w:cs="Calibri"/>
          <w:sz w:val="24"/>
          <w:szCs w:val="24"/>
        </w:rPr>
        <w:t xml:space="preserve"> </w:t>
      </w:r>
      <w:r w:rsidRPr="00A66E7E">
        <w:rPr>
          <w:rFonts w:ascii="Calibri" w:eastAsia="Calibri" w:hAnsi="Calibri" w:cs="Calibri"/>
          <w:sz w:val="24"/>
          <w:szCs w:val="24"/>
        </w:rPr>
        <w:lastRenderedPageBreak/>
        <w:t>sexual orientation, spousal affiliation, or protected veteran status in its programs and activities, including employment, admissions, and educational programs and activities. Inquiries may be directed to:</w:t>
      </w:r>
    </w:p>
    <w:p w14:paraId="19A2FB97" w14:textId="77777777" w:rsidR="007073C6" w:rsidRPr="00A66E7E" w:rsidRDefault="00FF52F2" w:rsidP="00EC630D">
      <w:pPr>
        <w:spacing w:before="120" w:line="240" w:lineRule="auto"/>
        <w:ind w:left="720"/>
        <w:rPr>
          <w:rFonts w:ascii="Calibri" w:eastAsia="Calibri" w:hAnsi="Calibri" w:cs="Calibri"/>
          <w:sz w:val="24"/>
          <w:szCs w:val="24"/>
        </w:rPr>
      </w:pPr>
      <w:r w:rsidRPr="00A66E7E">
        <w:rPr>
          <w:rFonts w:ascii="Calibri" w:eastAsia="Calibri" w:hAnsi="Calibri" w:cs="Calibri"/>
          <w:sz w:val="24"/>
          <w:szCs w:val="24"/>
        </w:rPr>
        <w:t>Laura Castille, Executive Director</w:t>
      </w:r>
    </w:p>
    <w:p w14:paraId="1C9A9863"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Title IX and Section 504 Coordinator</w:t>
      </w:r>
    </w:p>
    <w:p w14:paraId="71D4E135"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Office of Institutional Equity</w:t>
      </w:r>
    </w:p>
    <w:p w14:paraId="0ED0A6E4"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P.O. Box 30001, E. 1130 University Avenue</w:t>
      </w:r>
    </w:p>
    <w:p w14:paraId="759F3D62"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 xml:space="preserve">Las Cruces, NM 88003 </w:t>
      </w:r>
    </w:p>
    <w:p w14:paraId="7902E085"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575.646.3635; 575-646-7802 (TTY)</w:t>
      </w:r>
    </w:p>
    <w:p w14:paraId="7E6C3B55" w14:textId="77777777" w:rsidR="007073C6" w:rsidRPr="00A66E7E" w:rsidRDefault="00000000" w:rsidP="00EC630D">
      <w:pPr>
        <w:spacing w:line="240" w:lineRule="auto"/>
        <w:ind w:left="720"/>
        <w:rPr>
          <w:rFonts w:ascii="Calibri" w:eastAsia="Calibri" w:hAnsi="Calibri" w:cs="Calibri"/>
          <w:sz w:val="24"/>
          <w:szCs w:val="24"/>
        </w:rPr>
      </w:pPr>
      <w:hyperlink r:id="rId20">
        <w:r w:rsidR="00FF52F2" w:rsidRPr="00A66E7E">
          <w:rPr>
            <w:rFonts w:ascii="Calibri" w:eastAsia="Calibri" w:hAnsi="Calibri" w:cs="Calibri"/>
            <w:color w:val="882345"/>
            <w:sz w:val="24"/>
            <w:szCs w:val="24"/>
            <w:u w:val="single"/>
          </w:rPr>
          <w:t>equity@nmsu.edu</w:t>
        </w:r>
      </w:hyperlink>
    </w:p>
    <w:p w14:paraId="192D372C" w14:textId="77777777" w:rsidR="007073C6" w:rsidRPr="00A66E7E" w:rsidRDefault="00FF52F2" w:rsidP="00EC630D">
      <w:pPr>
        <w:spacing w:before="120" w:line="240" w:lineRule="auto"/>
        <w:rPr>
          <w:rFonts w:ascii="Calibri" w:eastAsia="Calibri" w:hAnsi="Calibri" w:cs="Calibri"/>
          <w:sz w:val="24"/>
          <w:szCs w:val="24"/>
        </w:rPr>
      </w:pPr>
      <w:r w:rsidRPr="00A66E7E">
        <w:rPr>
          <w:rFonts w:ascii="Calibri" w:eastAsia="Calibri" w:hAnsi="Calibri" w:cs="Calibri"/>
          <w:sz w:val="24"/>
          <w:szCs w:val="24"/>
        </w:rPr>
        <w:t>Title IX prohibits sex</w:t>
      </w:r>
      <w:r w:rsidR="00FC672F" w:rsidRPr="00A66E7E">
        <w:rPr>
          <w:rFonts w:ascii="Calibri" w:eastAsia="Calibri" w:hAnsi="Calibri" w:cs="Calibri"/>
          <w:sz w:val="24"/>
          <w:szCs w:val="24"/>
        </w:rPr>
        <w:t>ual</w:t>
      </w:r>
      <w:r w:rsidRPr="00A66E7E">
        <w:rPr>
          <w:rFonts w:ascii="Calibri" w:eastAsia="Calibri" w:hAnsi="Calibri" w:cs="Calibri"/>
          <w:sz w:val="24"/>
          <w:szCs w:val="24"/>
        </w:rPr>
        <w:t xml:space="preserve"> harassment, sexual assault, intimate partner violence, stalking and retaliation. For more information on discrimination or Title IX, or to file a complaint contact: </w:t>
      </w:r>
    </w:p>
    <w:p w14:paraId="76AA603C" w14:textId="77777777" w:rsidR="007073C6" w:rsidRPr="00A66E7E" w:rsidRDefault="00FF52F2" w:rsidP="00EC630D">
      <w:pPr>
        <w:spacing w:before="120" w:line="240" w:lineRule="auto"/>
        <w:ind w:left="720"/>
        <w:rPr>
          <w:rFonts w:ascii="Calibri" w:eastAsia="Calibri" w:hAnsi="Calibri" w:cs="Calibri"/>
          <w:sz w:val="24"/>
          <w:szCs w:val="24"/>
        </w:rPr>
      </w:pPr>
      <w:r w:rsidRPr="00A66E7E">
        <w:rPr>
          <w:rFonts w:ascii="Calibri" w:eastAsia="Calibri" w:hAnsi="Calibri" w:cs="Calibri"/>
          <w:sz w:val="24"/>
          <w:szCs w:val="24"/>
        </w:rPr>
        <w:t xml:space="preserve">Laura Castille, Executive Director and Title IX Coordinator </w:t>
      </w:r>
    </w:p>
    <w:p w14:paraId="013AC20E"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 xml:space="preserve">Office of Institutional Equity (OIE) </w:t>
      </w:r>
    </w:p>
    <w:p w14:paraId="4633480F"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 xml:space="preserve">O'Loughlin House, 1130 University Avenue </w:t>
      </w:r>
    </w:p>
    <w:p w14:paraId="38605166"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 xml:space="preserve">Phone: (575) 646-3635 E-mail: </w:t>
      </w:r>
      <w:hyperlink r:id="rId21">
        <w:r w:rsidRPr="00A66E7E">
          <w:rPr>
            <w:rFonts w:ascii="Calibri" w:eastAsia="Calibri" w:hAnsi="Calibri" w:cs="Calibri"/>
            <w:color w:val="882345"/>
            <w:sz w:val="24"/>
            <w:szCs w:val="24"/>
            <w:u w:val="single"/>
          </w:rPr>
          <w:t>equity@nmsu.edu</w:t>
        </w:r>
      </w:hyperlink>
      <w:r w:rsidRPr="00A66E7E">
        <w:rPr>
          <w:rFonts w:ascii="Calibri" w:eastAsia="Calibri" w:hAnsi="Calibri" w:cs="Calibri"/>
          <w:sz w:val="24"/>
          <w:szCs w:val="24"/>
        </w:rPr>
        <w:t xml:space="preserve"> </w:t>
      </w:r>
    </w:p>
    <w:p w14:paraId="621F9536"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 xml:space="preserve">Website: </w:t>
      </w:r>
      <w:hyperlink r:id="rId22">
        <w:r w:rsidRPr="00A66E7E">
          <w:rPr>
            <w:rFonts w:ascii="Calibri" w:eastAsia="Calibri" w:hAnsi="Calibri" w:cs="Calibri"/>
            <w:color w:val="882345"/>
            <w:sz w:val="24"/>
            <w:szCs w:val="24"/>
            <w:u w:val="single"/>
          </w:rPr>
          <w:t>http://equity.nmsu.edu/</w:t>
        </w:r>
      </w:hyperlink>
    </w:p>
    <w:p w14:paraId="70AC2CAE" w14:textId="77777777" w:rsidR="007073C6" w:rsidRPr="00A66E7E" w:rsidRDefault="007073C6">
      <w:pPr>
        <w:spacing w:line="240" w:lineRule="auto"/>
        <w:rPr>
          <w:rFonts w:ascii="Calibri" w:eastAsia="Calibri" w:hAnsi="Calibri" w:cs="Calibri"/>
          <w:sz w:val="24"/>
          <w:szCs w:val="24"/>
        </w:rPr>
      </w:pPr>
    </w:p>
    <w:p w14:paraId="183AF6EA" w14:textId="77777777" w:rsidR="007073C6" w:rsidRPr="00A66E7E" w:rsidRDefault="00FF52F2">
      <w:pPr>
        <w:spacing w:line="240" w:lineRule="auto"/>
        <w:rPr>
          <w:rFonts w:ascii="Calibri" w:eastAsia="Calibri" w:hAnsi="Calibri" w:cs="Calibri"/>
          <w:sz w:val="24"/>
          <w:szCs w:val="24"/>
        </w:rPr>
      </w:pPr>
      <w:r w:rsidRPr="00A66E7E">
        <w:rPr>
          <w:rFonts w:ascii="Calibri" w:eastAsia="Calibri" w:hAnsi="Calibri" w:cs="Calibri"/>
          <w:b/>
          <w:color w:val="333333"/>
          <w:sz w:val="27"/>
          <w:szCs w:val="27"/>
        </w:rPr>
        <w:t>Other NMSU Resources</w:t>
      </w:r>
    </w:p>
    <w:tbl>
      <w:tblPr>
        <w:tblStyle w:val="a1"/>
        <w:tblW w:w="955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A0" w:firstRow="1" w:lastRow="0" w:firstColumn="1" w:lastColumn="0" w:noHBand="1" w:noVBand="1"/>
      </w:tblPr>
      <w:tblGrid>
        <w:gridCol w:w="4338"/>
        <w:gridCol w:w="2227"/>
        <w:gridCol w:w="2993"/>
      </w:tblGrid>
      <w:tr w:rsidR="007073C6" w:rsidRPr="00A66E7E" w14:paraId="468C70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291F3179" w14:textId="77777777" w:rsidR="007073C6" w:rsidRPr="00A66E7E" w:rsidRDefault="00FF52F2">
            <w:pPr>
              <w:spacing w:line="240" w:lineRule="auto"/>
              <w:rPr>
                <w:rFonts w:ascii="Calibri" w:eastAsia="Calibri" w:hAnsi="Calibri" w:cs="Calibri"/>
                <w:b w:val="0"/>
                <w:bCs/>
                <w:sz w:val="24"/>
                <w:szCs w:val="24"/>
              </w:rPr>
            </w:pPr>
            <w:r w:rsidRPr="00A66E7E">
              <w:rPr>
                <w:rFonts w:ascii="Calibri" w:eastAsia="Calibri" w:hAnsi="Calibri" w:cs="Calibri"/>
                <w:b w:val="0"/>
                <w:bCs/>
                <w:sz w:val="24"/>
                <w:szCs w:val="24"/>
              </w:rPr>
              <w:t>NMSU Police Department:</w:t>
            </w:r>
          </w:p>
        </w:tc>
        <w:tc>
          <w:tcPr>
            <w:tcW w:w="2227" w:type="dxa"/>
          </w:tcPr>
          <w:p w14:paraId="2CB9A6DB" w14:textId="77777777" w:rsidR="007073C6" w:rsidRPr="00A66E7E" w:rsidRDefault="00FF52F2">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sz w:val="24"/>
                <w:szCs w:val="24"/>
              </w:rPr>
            </w:pPr>
            <w:r w:rsidRPr="00A66E7E">
              <w:rPr>
                <w:rFonts w:ascii="Calibri" w:eastAsia="Calibri" w:hAnsi="Calibri" w:cs="Calibri"/>
                <w:b w:val="0"/>
                <w:bCs/>
                <w:sz w:val="24"/>
                <w:szCs w:val="24"/>
              </w:rPr>
              <w:t>(575) 646-3311</w:t>
            </w:r>
          </w:p>
        </w:tc>
        <w:tc>
          <w:tcPr>
            <w:tcW w:w="2993" w:type="dxa"/>
          </w:tcPr>
          <w:p w14:paraId="6942E65D" w14:textId="77777777" w:rsidR="007073C6" w:rsidRPr="00A66E7E" w:rsidRDefault="00000000">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882345"/>
                <w:sz w:val="24"/>
                <w:szCs w:val="24"/>
                <w:u w:val="single"/>
              </w:rPr>
            </w:pPr>
            <w:hyperlink r:id="rId23">
              <w:r w:rsidR="00FF52F2" w:rsidRPr="00A66E7E">
                <w:rPr>
                  <w:rFonts w:ascii="Calibri" w:eastAsia="Calibri" w:hAnsi="Calibri" w:cs="Calibri"/>
                  <w:b w:val="0"/>
                  <w:color w:val="882345"/>
                  <w:sz w:val="24"/>
                  <w:szCs w:val="24"/>
                  <w:u w:val="single"/>
                </w:rPr>
                <w:t>www.nmsupolice.com</w:t>
              </w:r>
            </w:hyperlink>
          </w:p>
        </w:tc>
      </w:tr>
      <w:tr w:rsidR="007073C6" w:rsidRPr="00A66E7E" w14:paraId="13615E34" w14:textId="77777777">
        <w:tc>
          <w:tcPr>
            <w:cnfStyle w:val="001000000000" w:firstRow="0" w:lastRow="0" w:firstColumn="1" w:lastColumn="0" w:oddVBand="0" w:evenVBand="0" w:oddHBand="0" w:evenHBand="0" w:firstRowFirstColumn="0" w:firstRowLastColumn="0" w:lastRowFirstColumn="0" w:lastRowLastColumn="0"/>
            <w:tcW w:w="4338" w:type="dxa"/>
          </w:tcPr>
          <w:p w14:paraId="14C79BBC" w14:textId="77777777" w:rsidR="007073C6" w:rsidRPr="00A66E7E" w:rsidRDefault="00FF52F2">
            <w:pPr>
              <w:spacing w:line="240" w:lineRule="auto"/>
              <w:rPr>
                <w:rFonts w:ascii="Calibri" w:eastAsia="Calibri" w:hAnsi="Calibri" w:cs="Calibri"/>
                <w:b w:val="0"/>
                <w:bCs/>
                <w:sz w:val="24"/>
                <w:szCs w:val="24"/>
              </w:rPr>
            </w:pPr>
            <w:r w:rsidRPr="00A66E7E">
              <w:rPr>
                <w:rFonts w:ascii="Calibri" w:eastAsia="Calibri" w:hAnsi="Calibri" w:cs="Calibri"/>
                <w:b w:val="0"/>
                <w:bCs/>
                <w:sz w:val="24"/>
                <w:szCs w:val="24"/>
              </w:rPr>
              <w:t>NMSU Police Victim Services:</w:t>
            </w:r>
          </w:p>
        </w:tc>
        <w:tc>
          <w:tcPr>
            <w:tcW w:w="2227" w:type="dxa"/>
          </w:tcPr>
          <w:p w14:paraId="48AE3717"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(575) 646-3424</w:t>
            </w:r>
          </w:p>
        </w:tc>
        <w:tc>
          <w:tcPr>
            <w:tcW w:w="2993" w:type="dxa"/>
          </w:tcPr>
          <w:p w14:paraId="5E84453F"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 xml:space="preserve"> </w:t>
            </w:r>
          </w:p>
        </w:tc>
      </w:tr>
      <w:tr w:rsidR="007073C6" w:rsidRPr="00A66E7E" w14:paraId="3DB3CABA" w14:textId="77777777">
        <w:tc>
          <w:tcPr>
            <w:cnfStyle w:val="001000000000" w:firstRow="0" w:lastRow="0" w:firstColumn="1" w:lastColumn="0" w:oddVBand="0" w:evenVBand="0" w:oddHBand="0" w:evenHBand="0" w:firstRowFirstColumn="0" w:firstRowLastColumn="0" w:lastRowFirstColumn="0" w:lastRowLastColumn="0"/>
            <w:tcW w:w="4338" w:type="dxa"/>
          </w:tcPr>
          <w:p w14:paraId="19679BFA" w14:textId="77777777" w:rsidR="007073C6" w:rsidRPr="00A66E7E" w:rsidRDefault="00FF52F2">
            <w:pPr>
              <w:spacing w:line="240" w:lineRule="auto"/>
              <w:rPr>
                <w:rFonts w:ascii="Calibri" w:eastAsia="Calibri" w:hAnsi="Calibri" w:cs="Calibri"/>
                <w:b w:val="0"/>
                <w:bCs/>
                <w:sz w:val="24"/>
                <w:szCs w:val="24"/>
              </w:rPr>
            </w:pPr>
            <w:r w:rsidRPr="00A66E7E">
              <w:rPr>
                <w:rFonts w:ascii="Calibri" w:eastAsia="Calibri" w:hAnsi="Calibri" w:cs="Calibri"/>
                <w:b w:val="0"/>
                <w:bCs/>
                <w:sz w:val="24"/>
                <w:szCs w:val="24"/>
              </w:rPr>
              <w:t>NMSU Counseling Center:</w:t>
            </w:r>
          </w:p>
        </w:tc>
        <w:tc>
          <w:tcPr>
            <w:tcW w:w="2227" w:type="dxa"/>
          </w:tcPr>
          <w:p w14:paraId="36D78A4E"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(575) 646-2731</w:t>
            </w:r>
          </w:p>
        </w:tc>
        <w:tc>
          <w:tcPr>
            <w:tcW w:w="2993" w:type="dxa"/>
          </w:tcPr>
          <w:p w14:paraId="05E1ACEE"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 xml:space="preserve"> </w:t>
            </w:r>
          </w:p>
        </w:tc>
      </w:tr>
      <w:tr w:rsidR="007073C6" w:rsidRPr="00A66E7E" w14:paraId="514E03BA" w14:textId="77777777">
        <w:tc>
          <w:tcPr>
            <w:cnfStyle w:val="001000000000" w:firstRow="0" w:lastRow="0" w:firstColumn="1" w:lastColumn="0" w:oddVBand="0" w:evenVBand="0" w:oddHBand="0" w:evenHBand="0" w:firstRowFirstColumn="0" w:firstRowLastColumn="0" w:lastRowFirstColumn="0" w:lastRowLastColumn="0"/>
            <w:tcW w:w="4338" w:type="dxa"/>
          </w:tcPr>
          <w:p w14:paraId="3575181D" w14:textId="77777777" w:rsidR="007073C6" w:rsidRPr="00A66E7E" w:rsidRDefault="00FF52F2">
            <w:pPr>
              <w:spacing w:line="240" w:lineRule="auto"/>
              <w:rPr>
                <w:rFonts w:ascii="Calibri" w:eastAsia="Calibri" w:hAnsi="Calibri" w:cs="Calibri"/>
                <w:b w:val="0"/>
                <w:bCs/>
                <w:sz w:val="24"/>
                <w:szCs w:val="24"/>
              </w:rPr>
            </w:pPr>
            <w:r w:rsidRPr="00A66E7E">
              <w:rPr>
                <w:rFonts w:ascii="Calibri" w:eastAsia="Calibri" w:hAnsi="Calibri" w:cs="Calibri"/>
                <w:b w:val="0"/>
                <w:bCs/>
                <w:sz w:val="24"/>
                <w:szCs w:val="24"/>
              </w:rPr>
              <w:t>NMSU Dean of Students:</w:t>
            </w:r>
          </w:p>
        </w:tc>
        <w:tc>
          <w:tcPr>
            <w:tcW w:w="2227" w:type="dxa"/>
          </w:tcPr>
          <w:p w14:paraId="682AE281"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(575) 646-1722</w:t>
            </w:r>
          </w:p>
        </w:tc>
        <w:tc>
          <w:tcPr>
            <w:tcW w:w="2993" w:type="dxa"/>
          </w:tcPr>
          <w:p w14:paraId="50406420"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 xml:space="preserve"> </w:t>
            </w:r>
          </w:p>
        </w:tc>
      </w:tr>
      <w:tr w:rsidR="007073C6" w:rsidRPr="00A66E7E" w14:paraId="7ECF1B66" w14:textId="77777777">
        <w:tc>
          <w:tcPr>
            <w:cnfStyle w:val="001000000000" w:firstRow="0" w:lastRow="0" w:firstColumn="1" w:lastColumn="0" w:oddVBand="0" w:evenVBand="0" w:oddHBand="0" w:evenHBand="0" w:firstRowFirstColumn="0" w:firstRowLastColumn="0" w:lastRowFirstColumn="0" w:lastRowLastColumn="0"/>
            <w:tcW w:w="4338" w:type="dxa"/>
          </w:tcPr>
          <w:p w14:paraId="38F1EA2F" w14:textId="77777777" w:rsidR="007073C6" w:rsidRPr="00A66E7E" w:rsidRDefault="00FF52F2">
            <w:pPr>
              <w:spacing w:line="240" w:lineRule="auto"/>
              <w:rPr>
                <w:rFonts w:ascii="Calibri" w:eastAsia="Calibri" w:hAnsi="Calibri" w:cs="Calibri"/>
                <w:b w:val="0"/>
                <w:bCs/>
                <w:sz w:val="24"/>
                <w:szCs w:val="24"/>
              </w:rPr>
            </w:pPr>
            <w:r w:rsidRPr="00A66E7E">
              <w:rPr>
                <w:rFonts w:ascii="Calibri" w:eastAsia="Calibri" w:hAnsi="Calibri" w:cs="Calibri"/>
                <w:b w:val="0"/>
                <w:bCs/>
                <w:sz w:val="24"/>
                <w:szCs w:val="24"/>
              </w:rPr>
              <w:t>For Any On-campus Emergencies:</w:t>
            </w:r>
          </w:p>
        </w:tc>
        <w:tc>
          <w:tcPr>
            <w:tcW w:w="2227" w:type="dxa"/>
          </w:tcPr>
          <w:p w14:paraId="33B1F154"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911</w:t>
            </w:r>
          </w:p>
        </w:tc>
        <w:tc>
          <w:tcPr>
            <w:tcW w:w="2993" w:type="dxa"/>
          </w:tcPr>
          <w:p w14:paraId="4C83FEB4"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 xml:space="preserve"> </w:t>
            </w:r>
          </w:p>
        </w:tc>
      </w:tr>
    </w:tbl>
    <w:p w14:paraId="6A5B1A5A" w14:textId="77777777" w:rsidR="008A348D" w:rsidRPr="00A66E7E" w:rsidRDefault="008A348D" w:rsidP="008A348D">
      <w:pPr>
        <w:rPr>
          <w:rFonts w:ascii="Calibri" w:hAnsi="Calibri" w:cs="Calibri"/>
        </w:rPr>
      </w:pPr>
      <w:bookmarkStart w:id="39" w:name="_z21oci73yf3f" w:colFirst="0" w:colLast="0"/>
      <w:bookmarkEnd w:id="39"/>
    </w:p>
    <w:p w14:paraId="440EEA1A" w14:textId="77777777" w:rsidR="007073C6" w:rsidRPr="00A66E7E" w:rsidRDefault="00FF52F2">
      <w:pPr>
        <w:pStyle w:val="Heading3"/>
        <w:keepNext w:val="0"/>
        <w:keepLines w:val="0"/>
        <w:rPr>
          <w:color w:val="000000"/>
        </w:rPr>
      </w:pPr>
      <w:bookmarkStart w:id="40" w:name="_31ziwaqpnrsw" w:colFirst="0" w:colLast="0"/>
      <w:bookmarkEnd w:id="40"/>
      <w:r w:rsidRPr="00A66E7E">
        <w:rPr>
          <w:color w:val="000000"/>
        </w:rPr>
        <w:t>Academic Resources</w:t>
      </w:r>
    </w:p>
    <w:p w14:paraId="0B37C782" w14:textId="77777777" w:rsidR="007073C6" w:rsidRPr="00A66E7E" w:rsidRDefault="00FF52F2" w:rsidP="00035F07">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NMSU provides students with academic resources such as tutoring, final exam schedules, library and research, and transcript information on the </w:t>
      </w:r>
      <w:hyperlink r:id="rId24">
        <w:r w:rsidRPr="00A66E7E">
          <w:rPr>
            <w:rFonts w:ascii="Calibri" w:eastAsia="Calibri" w:hAnsi="Calibri" w:cs="Calibri"/>
            <w:color w:val="980000"/>
            <w:sz w:val="24"/>
            <w:szCs w:val="24"/>
            <w:u w:val="single"/>
          </w:rPr>
          <w:t>NMSU Current Student</w:t>
        </w:r>
      </w:hyperlink>
      <w:r w:rsidRPr="00A66E7E">
        <w:rPr>
          <w:rFonts w:ascii="Calibri" w:eastAsia="Calibri" w:hAnsi="Calibri" w:cs="Calibri"/>
          <w:sz w:val="24"/>
          <w:szCs w:val="24"/>
        </w:rPr>
        <w:t xml:space="preserve"> webpage.</w:t>
      </w:r>
      <w:bookmarkStart w:id="41" w:name="_ind0zr9gankv" w:colFirst="0" w:colLast="0"/>
      <w:bookmarkEnd w:id="41"/>
    </w:p>
    <w:p w14:paraId="75ED7474" w14:textId="77777777" w:rsidR="007073C6" w:rsidRPr="00A66E7E" w:rsidRDefault="00FF52F2" w:rsidP="008A387F">
      <w:pPr>
        <w:pStyle w:val="Heading3"/>
        <w:keepNext w:val="0"/>
        <w:keepLines w:val="0"/>
        <w:spacing w:before="120"/>
        <w:rPr>
          <w:color w:val="000000"/>
        </w:rPr>
      </w:pPr>
      <w:bookmarkStart w:id="42" w:name="_uvg630jgbah6" w:colFirst="0" w:colLast="0"/>
      <w:bookmarkEnd w:id="42"/>
      <w:r w:rsidRPr="00A66E7E">
        <w:rPr>
          <w:color w:val="000000"/>
        </w:rPr>
        <w:t>Student Support Services</w:t>
      </w:r>
    </w:p>
    <w:p w14:paraId="3199891E" w14:textId="77777777" w:rsidR="007073C6" w:rsidRPr="00A66E7E" w:rsidRDefault="00FF52F2" w:rsidP="008A387F">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Find information and support on advising, registration, and financial aid on </w:t>
      </w:r>
      <w:hyperlink r:id="rId25">
        <w:r w:rsidRPr="00A66E7E">
          <w:rPr>
            <w:rFonts w:ascii="Calibri" w:eastAsia="Calibri" w:hAnsi="Calibri" w:cs="Calibri"/>
            <w:color w:val="980000"/>
            <w:sz w:val="24"/>
            <w:szCs w:val="24"/>
            <w:u w:val="single"/>
          </w:rPr>
          <w:t>NMSU Current Student</w:t>
        </w:r>
      </w:hyperlink>
      <w:r w:rsidRPr="00A66E7E">
        <w:rPr>
          <w:rFonts w:ascii="Calibri" w:eastAsia="Calibri" w:hAnsi="Calibri" w:cs="Calibri"/>
          <w:sz w:val="24"/>
          <w:szCs w:val="24"/>
        </w:rPr>
        <w:t xml:space="preserve"> webpage. You will also find links to the academic calendar, Student Affairs, the student handbook, and Student technologies on this page.</w:t>
      </w:r>
    </w:p>
    <w:p w14:paraId="6A2E0ADA" w14:textId="77777777" w:rsidR="007073C6" w:rsidRPr="00A66E7E" w:rsidRDefault="007073C6">
      <w:pPr>
        <w:pStyle w:val="Heading3"/>
        <w:keepNext w:val="0"/>
        <w:keepLines w:val="0"/>
        <w:rPr>
          <w:color w:val="000000"/>
        </w:rPr>
      </w:pPr>
      <w:bookmarkStart w:id="43" w:name="_yk05rpmhokkx" w:colFirst="0" w:colLast="0"/>
      <w:bookmarkEnd w:id="43"/>
    </w:p>
    <w:p w14:paraId="03634DED" w14:textId="77777777" w:rsidR="007073C6" w:rsidRPr="00A66E7E" w:rsidRDefault="00FF52F2">
      <w:pPr>
        <w:pStyle w:val="Heading3"/>
        <w:keepNext w:val="0"/>
        <w:keepLines w:val="0"/>
        <w:rPr>
          <w:color w:val="000000"/>
        </w:rPr>
      </w:pPr>
      <w:bookmarkStart w:id="44" w:name="_xxyn6fyguxx4" w:colFirst="0" w:colLast="0"/>
      <w:bookmarkEnd w:id="44"/>
      <w:r w:rsidRPr="00A66E7E">
        <w:rPr>
          <w:color w:val="000000"/>
        </w:rPr>
        <w:t xml:space="preserve">Technical Support </w:t>
      </w:r>
    </w:p>
    <w:p w14:paraId="13B132D3" w14:textId="77777777" w:rsidR="007073C6" w:rsidRDefault="00FF52F2" w:rsidP="00035F07">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The ICT Customer Service Center is equipped to deal with all of your information technology (IT) and telecommunications needs at NMSU. Please feel free to contact them at (575) 646-1840 or via email at </w:t>
      </w:r>
      <w:hyperlink r:id="rId26">
        <w:r w:rsidRPr="00A66E7E">
          <w:rPr>
            <w:rFonts w:ascii="Calibri" w:eastAsia="Calibri" w:hAnsi="Calibri" w:cs="Calibri"/>
            <w:color w:val="882345"/>
            <w:sz w:val="24"/>
            <w:szCs w:val="24"/>
            <w:u w:val="single"/>
          </w:rPr>
          <w:t>helpdesk@nmsu.edu</w:t>
        </w:r>
      </w:hyperlink>
      <w:r w:rsidRPr="00A66E7E">
        <w:rPr>
          <w:rFonts w:ascii="Calibri" w:eastAsia="Calibri" w:hAnsi="Calibri" w:cs="Calibri"/>
          <w:sz w:val="24"/>
          <w:szCs w:val="24"/>
        </w:rPr>
        <w:t xml:space="preserve">. You can also go to the Student Technology Help </w:t>
      </w:r>
      <w:hyperlink r:id="rId27">
        <w:r w:rsidRPr="00A66E7E">
          <w:rPr>
            <w:rFonts w:ascii="Calibri" w:eastAsia="Calibri" w:hAnsi="Calibri" w:cs="Calibri"/>
            <w:color w:val="882345"/>
            <w:sz w:val="24"/>
            <w:szCs w:val="24"/>
            <w:u w:val="single"/>
          </w:rPr>
          <w:t>Student Technology Help</w:t>
        </w:r>
      </w:hyperlink>
      <w:r w:rsidRPr="00A66E7E">
        <w:rPr>
          <w:rFonts w:ascii="Calibri" w:eastAsia="Calibri" w:hAnsi="Calibri" w:cs="Calibri"/>
          <w:sz w:val="24"/>
          <w:szCs w:val="24"/>
        </w:rPr>
        <w:t xml:space="preserve"> web page and</w:t>
      </w:r>
      <w:hyperlink r:id="rId28">
        <w:r w:rsidRPr="00A66E7E">
          <w:rPr>
            <w:rFonts w:ascii="Calibri" w:eastAsia="Calibri" w:hAnsi="Calibri" w:cs="Calibri"/>
            <w:sz w:val="24"/>
            <w:szCs w:val="24"/>
          </w:rPr>
          <w:t xml:space="preserve"> </w:t>
        </w:r>
      </w:hyperlink>
      <w:hyperlink r:id="rId29">
        <w:r w:rsidRPr="00A66E7E">
          <w:rPr>
            <w:rFonts w:ascii="Calibri" w:eastAsia="Calibri" w:hAnsi="Calibri" w:cs="Calibri"/>
            <w:color w:val="882345"/>
            <w:sz w:val="24"/>
            <w:szCs w:val="24"/>
            <w:u w:val="single"/>
          </w:rPr>
          <w:t>Student Resources</w:t>
        </w:r>
      </w:hyperlink>
      <w:r w:rsidRPr="00A66E7E">
        <w:rPr>
          <w:rFonts w:ascii="Calibri" w:eastAsia="Calibri" w:hAnsi="Calibri" w:cs="Calibri"/>
          <w:sz w:val="24"/>
          <w:szCs w:val="24"/>
        </w:rPr>
        <w:t xml:space="preserve"> </w:t>
      </w:r>
      <w:r w:rsidR="008A387F" w:rsidRPr="00A66E7E">
        <w:rPr>
          <w:rFonts w:ascii="Calibri" w:eastAsia="Calibri" w:hAnsi="Calibri" w:cs="Calibri"/>
          <w:sz w:val="24"/>
          <w:szCs w:val="24"/>
        </w:rPr>
        <w:t xml:space="preserve"> </w:t>
      </w:r>
      <w:r w:rsidRPr="00A66E7E">
        <w:rPr>
          <w:rFonts w:ascii="Calibri" w:eastAsia="Calibri" w:hAnsi="Calibri" w:cs="Calibri"/>
          <w:sz w:val="24"/>
          <w:szCs w:val="24"/>
        </w:rPr>
        <w:t>for additional information.</w:t>
      </w:r>
    </w:p>
    <w:p w14:paraId="1D22AF70" w14:textId="77777777" w:rsidR="002D2A0E" w:rsidRPr="00A66E7E" w:rsidRDefault="002D2A0E" w:rsidP="00035F07">
      <w:pPr>
        <w:spacing w:before="120" w:line="240" w:lineRule="auto"/>
        <w:rPr>
          <w:rFonts w:ascii="Calibri" w:eastAsia="Calibri" w:hAnsi="Calibri" w:cs="Calibri"/>
          <w:sz w:val="24"/>
          <w:szCs w:val="24"/>
        </w:rPr>
      </w:pPr>
    </w:p>
    <w:p w14:paraId="0FF78533" w14:textId="77777777" w:rsidR="007073C6" w:rsidRPr="00A66E7E" w:rsidRDefault="007073C6">
      <w:pPr>
        <w:pStyle w:val="Heading3"/>
        <w:keepNext w:val="0"/>
        <w:keepLines w:val="0"/>
        <w:rPr>
          <w:color w:val="000000"/>
        </w:rPr>
      </w:pPr>
      <w:bookmarkStart w:id="45" w:name="_ddwj05k2h1mk" w:colFirst="0" w:colLast="0"/>
      <w:bookmarkEnd w:id="45"/>
    </w:p>
    <w:p w14:paraId="25BDA003" w14:textId="77777777" w:rsidR="007073C6" w:rsidRPr="00A66E7E" w:rsidRDefault="00FF52F2">
      <w:pPr>
        <w:pStyle w:val="Heading3"/>
        <w:keepNext w:val="0"/>
        <w:keepLines w:val="0"/>
        <w:rPr>
          <w:color w:val="000000"/>
        </w:rPr>
      </w:pPr>
      <w:bookmarkStart w:id="46" w:name="_yc04ecoiyfb" w:colFirst="0" w:colLast="0"/>
      <w:bookmarkEnd w:id="46"/>
      <w:r w:rsidRPr="00A66E7E">
        <w:rPr>
          <w:color w:val="000000"/>
        </w:rPr>
        <w:t>Campus Activities</w:t>
      </w:r>
    </w:p>
    <w:p w14:paraId="76B06C8D" w14:textId="77777777" w:rsidR="007073C6" w:rsidRPr="00A66E7E" w:rsidRDefault="00FF52F2" w:rsidP="007A3BFC">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Campus Activities offers activities outside the classroom involvement. The program/services are non-academic and are provided directly to the student. A complete list of offered activities can be found on the </w:t>
      </w:r>
      <w:hyperlink r:id="rId30">
        <w:r w:rsidRPr="00A66E7E">
          <w:rPr>
            <w:rFonts w:ascii="Calibri" w:eastAsia="Calibri" w:hAnsi="Calibri" w:cs="Calibri"/>
            <w:color w:val="882345"/>
            <w:sz w:val="24"/>
            <w:szCs w:val="24"/>
            <w:u w:val="single"/>
          </w:rPr>
          <w:t>Campus Activity</w:t>
        </w:r>
      </w:hyperlink>
      <w:r w:rsidRPr="00A66E7E">
        <w:rPr>
          <w:rFonts w:ascii="Calibri" w:eastAsia="Calibri" w:hAnsi="Calibri" w:cs="Calibri"/>
          <w:sz w:val="24"/>
          <w:szCs w:val="24"/>
        </w:rPr>
        <w:t xml:space="preserve"> website. You can also go to the </w:t>
      </w:r>
      <w:hyperlink r:id="rId31">
        <w:r w:rsidRPr="00A66E7E">
          <w:rPr>
            <w:rFonts w:ascii="Calibri" w:eastAsia="Calibri" w:hAnsi="Calibri" w:cs="Calibri"/>
            <w:color w:val="882345"/>
            <w:sz w:val="24"/>
            <w:szCs w:val="24"/>
            <w:u w:val="single"/>
          </w:rPr>
          <w:t>Student Technology Help</w:t>
        </w:r>
      </w:hyperlink>
      <w:r w:rsidRPr="00A66E7E">
        <w:rPr>
          <w:rFonts w:ascii="Calibri" w:eastAsia="Calibri" w:hAnsi="Calibri" w:cs="Calibri"/>
          <w:sz w:val="24"/>
          <w:szCs w:val="24"/>
        </w:rPr>
        <w:t xml:space="preserve"> web page and </w:t>
      </w:r>
      <w:hyperlink r:id="rId32">
        <w:r w:rsidRPr="00A66E7E">
          <w:rPr>
            <w:rFonts w:ascii="Calibri" w:eastAsia="Calibri" w:hAnsi="Calibri" w:cs="Calibri"/>
            <w:sz w:val="24"/>
            <w:szCs w:val="24"/>
          </w:rPr>
          <w:t>Student Resources</w:t>
        </w:r>
      </w:hyperlink>
      <w:r w:rsidRPr="00A66E7E">
        <w:rPr>
          <w:rFonts w:ascii="Calibri" w:eastAsia="Calibri" w:hAnsi="Calibri" w:cs="Calibri"/>
          <w:sz w:val="24"/>
          <w:szCs w:val="24"/>
        </w:rPr>
        <w:t xml:space="preserve"> located at the </w:t>
      </w:r>
      <w:hyperlink r:id="rId33">
        <w:r w:rsidRPr="00A66E7E">
          <w:rPr>
            <w:rFonts w:ascii="Calibri" w:eastAsia="Calibri" w:hAnsi="Calibri" w:cs="Calibri"/>
            <w:color w:val="882345"/>
            <w:sz w:val="24"/>
            <w:szCs w:val="24"/>
            <w:u w:val="single"/>
          </w:rPr>
          <w:t>Canvas</w:t>
        </w:r>
      </w:hyperlink>
      <w:r w:rsidRPr="00A66E7E">
        <w:rPr>
          <w:rFonts w:ascii="Calibri" w:eastAsia="Calibri" w:hAnsi="Calibri" w:cs="Calibri"/>
          <w:sz w:val="24"/>
          <w:szCs w:val="24"/>
        </w:rPr>
        <w:t xml:space="preserve"> page for additional information.</w:t>
      </w:r>
    </w:p>
    <w:p w14:paraId="694158C7" w14:textId="77777777" w:rsidR="007073C6" w:rsidRPr="00A66E7E" w:rsidRDefault="00FF52F2" w:rsidP="00CB4C83">
      <w:pPr>
        <w:pStyle w:val="Heading2"/>
        <w:rPr>
          <w:rFonts w:eastAsia="Times"/>
          <w:sz w:val="36"/>
          <w:szCs w:val="36"/>
        </w:rPr>
      </w:pPr>
      <w:bookmarkStart w:id="47" w:name="_qb3pkzegof3f" w:colFirst="0" w:colLast="0"/>
      <w:bookmarkEnd w:id="47"/>
      <w:r w:rsidRPr="00A66E7E">
        <w:t xml:space="preserve">Accessibility of eLearning Tools </w:t>
      </w:r>
    </w:p>
    <w:p w14:paraId="0AF7B85E" w14:textId="77777777" w:rsidR="007073C6" w:rsidRPr="00A66E7E" w:rsidRDefault="00FF52F2" w:rsidP="007A3BFC">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This course uses several software programs and technologies.  Please read the following for more information about their accessibility. </w:t>
      </w:r>
    </w:p>
    <w:p w14:paraId="5C689B1B" w14:textId="77777777" w:rsidR="007073C6" w:rsidRPr="00A66E7E" w:rsidRDefault="00FF52F2">
      <w:pPr>
        <w:spacing w:line="240" w:lineRule="auto"/>
        <w:rPr>
          <w:rFonts w:ascii="Calibri" w:eastAsia="Calibri" w:hAnsi="Calibri" w:cs="Calibri"/>
          <w:sz w:val="24"/>
          <w:szCs w:val="24"/>
        </w:rPr>
      </w:pPr>
      <w:r w:rsidRPr="00A66E7E">
        <w:rPr>
          <w:rFonts w:ascii="Calibri" w:eastAsia="Calibri" w:hAnsi="Calibri" w:cs="Calibri"/>
          <w:b/>
          <w:sz w:val="24"/>
          <w:szCs w:val="24"/>
        </w:rPr>
        <w:t>Note:</w:t>
      </w:r>
      <w:r w:rsidRPr="00A66E7E">
        <w:rPr>
          <w:rFonts w:ascii="Calibri" w:eastAsia="Calibri" w:hAnsi="Calibri" w:cs="Calibri"/>
          <w:sz w:val="24"/>
          <w:szCs w:val="24"/>
        </w:rPr>
        <w:t xml:space="preserve"> A Voluntary Product Accessibility Template (VPAT) is a standardized form developed by the Information Technology Industry Council to show how a software product meets key regulations of Section 508 of the Rehabilitation Act. </w:t>
      </w:r>
    </w:p>
    <w:p w14:paraId="3413340D" w14:textId="77777777" w:rsidR="007073C6" w:rsidRPr="00A66E7E" w:rsidRDefault="00000000" w:rsidP="00EE7457">
      <w:pPr>
        <w:pStyle w:val="ListParagraph"/>
        <w:numPr>
          <w:ilvl w:val="0"/>
          <w:numId w:val="6"/>
        </w:numPr>
        <w:spacing w:before="120" w:line="240" w:lineRule="auto"/>
        <w:rPr>
          <w:rFonts w:ascii="Calibri" w:hAnsi="Calibri" w:cs="Calibri"/>
          <w:sz w:val="24"/>
          <w:szCs w:val="24"/>
        </w:rPr>
      </w:pPr>
      <w:hyperlink r:id="rId34">
        <w:r w:rsidR="00FF52F2" w:rsidRPr="00A66E7E">
          <w:rPr>
            <w:rFonts w:ascii="Calibri" w:eastAsia="Calibri" w:hAnsi="Calibri" w:cs="Calibri"/>
            <w:color w:val="882345"/>
            <w:sz w:val="24"/>
            <w:szCs w:val="24"/>
            <w:u w:val="single"/>
          </w:rPr>
          <w:t>Canvas Accessibility</w:t>
        </w:r>
      </w:hyperlink>
      <w:r w:rsidR="00FF52F2" w:rsidRPr="00A66E7E">
        <w:rPr>
          <w:rFonts w:ascii="Calibri" w:eastAsia="Calibri" w:hAnsi="Calibri" w:cs="Calibri"/>
          <w:sz w:val="24"/>
          <w:szCs w:val="24"/>
        </w:rPr>
        <w:t xml:space="preserve">  Standards and help.</w:t>
      </w:r>
    </w:p>
    <w:p w14:paraId="5FC09702" w14:textId="77777777" w:rsidR="007073C6" w:rsidRPr="00A66E7E" w:rsidRDefault="00FF52F2" w:rsidP="00F27215">
      <w:pPr>
        <w:numPr>
          <w:ilvl w:val="1"/>
          <w:numId w:val="6"/>
        </w:numPr>
        <w:spacing w:before="120" w:line="240" w:lineRule="auto"/>
        <w:rPr>
          <w:rFonts w:ascii="Calibri" w:hAnsi="Calibri" w:cs="Calibri"/>
          <w:sz w:val="24"/>
          <w:szCs w:val="24"/>
        </w:rPr>
      </w:pPr>
      <w:r w:rsidRPr="00A66E7E">
        <w:rPr>
          <w:rFonts w:ascii="Calibri" w:eastAsia="Calibri" w:hAnsi="Calibri" w:cs="Calibri"/>
          <w:sz w:val="24"/>
          <w:szCs w:val="24"/>
        </w:rPr>
        <w:t xml:space="preserve">Canvas-compatible Screen Readers: </w:t>
      </w:r>
      <w:hyperlink r:id="rId35">
        <w:proofErr w:type="spellStart"/>
        <w:r w:rsidRPr="00A66E7E">
          <w:rPr>
            <w:rFonts w:ascii="Calibri" w:eastAsia="Calibri" w:hAnsi="Calibri" w:cs="Calibri"/>
            <w:color w:val="882345"/>
            <w:sz w:val="24"/>
            <w:szCs w:val="24"/>
            <w:u w:val="single"/>
          </w:rPr>
          <w:t>VoiceOver</w:t>
        </w:r>
        <w:proofErr w:type="spellEnd"/>
      </w:hyperlink>
      <w:r w:rsidRPr="00A66E7E">
        <w:rPr>
          <w:rFonts w:ascii="Calibri" w:eastAsia="Calibri" w:hAnsi="Calibri" w:cs="Calibri"/>
          <w:sz w:val="24"/>
          <w:szCs w:val="24"/>
        </w:rPr>
        <w:t xml:space="preserve"> (Mac), </w:t>
      </w:r>
      <w:hyperlink r:id="rId36">
        <w:r w:rsidRPr="00A66E7E">
          <w:rPr>
            <w:rFonts w:ascii="Calibri" w:eastAsia="Calibri" w:hAnsi="Calibri" w:cs="Calibri"/>
            <w:color w:val="882345"/>
            <w:sz w:val="24"/>
            <w:szCs w:val="24"/>
            <w:u w:val="single"/>
          </w:rPr>
          <w:t>JAWS</w:t>
        </w:r>
      </w:hyperlink>
      <w:r w:rsidRPr="00A66E7E">
        <w:rPr>
          <w:rFonts w:ascii="Calibri" w:eastAsia="Calibri" w:hAnsi="Calibri" w:cs="Calibri"/>
          <w:color w:val="882345"/>
          <w:sz w:val="24"/>
          <w:szCs w:val="24"/>
          <w:u w:val="single"/>
        </w:rPr>
        <w:t xml:space="preserve"> </w:t>
      </w:r>
      <w:r w:rsidRPr="00A66E7E">
        <w:rPr>
          <w:rFonts w:ascii="Calibri" w:eastAsia="Calibri" w:hAnsi="Calibri" w:cs="Calibri"/>
          <w:sz w:val="24"/>
          <w:szCs w:val="24"/>
        </w:rPr>
        <w:t>(PC)</w:t>
      </w:r>
    </w:p>
    <w:p w14:paraId="7A6E2215" w14:textId="77777777" w:rsidR="007073C6" w:rsidRPr="00A66E7E" w:rsidRDefault="00000000" w:rsidP="00F27215">
      <w:pPr>
        <w:numPr>
          <w:ilvl w:val="0"/>
          <w:numId w:val="1"/>
        </w:numPr>
        <w:spacing w:before="120" w:line="240" w:lineRule="auto"/>
        <w:rPr>
          <w:rFonts w:ascii="Calibri" w:hAnsi="Calibri" w:cs="Calibri"/>
          <w:sz w:val="24"/>
          <w:szCs w:val="24"/>
        </w:rPr>
      </w:pPr>
      <w:hyperlink r:id="rId37">
        <w:r w:rsidR="00FF52F2" w:rsidRPr="00A66E7E">
          <w:rPr>
            <w:rFonts w:ascii="Calibri" w:eastAsia="Calibri" w:hAnsi="Calibri" w:cs="Calibri"/>
            <w:color w:val="882345"/>
            <w:sz w:val="24"/>
            <w:szCs w:val="24"/>
            <w:u w:val="single"/>
          </w:rPr>
          <w:t>Adobe Products Accessibility</w:t>
        </w:r>
      </w:hyperlink>
      <w:r w:rsidR="00FF52F2" w:rsidRPr="00A66E7E">
        <w:rPr>
          <w:rFonts w:ascii="Calibri" w:eastAsia="Calibri" w:hAnsi="Calibri" w:cs="Calibri"/>
          <w:sz w:val="24"/>
          <w:szCs w:val="24"/>
        </w:rPr>
        <w:t xml:space="preserve"> for Adobe Connect 9, Adobe Acrobat, and more.</w:t>
      </w:r>
    </w:p>
    <w:p w14:paraId="6E1E7138" w14:textId="77777777" w:rsidR="007073C6" w:rsidRPr="00A66E7E" w:rsidRDefault="00000000" w:rsidP="00F27215">
      <w:pPr>
        <w:numPr>
          <w:ilvl w:val="0"/>
          <w:numId w:val="1"/>
        </w:numPr>
        <w:spacing w:before="120" w:line="240" w:lineRule="auto"/>
        <w:rPr>
          <w:rFonts w:ascii="Calibri" w:hAnsi="Calibri" w:cs="Calibri"/>
          <w:sz w:val="24"/>
          <w:szCs w:val="24"/>
        </w:rPr>
      </w:pPr>
      <w:hyperlink r:id="rId38">
        <w:r w:rsidR="00FF52F2" w:rsidRPr="00A66E7E">
          <w:rPr>
            <w:rFonts w:ascii="Calibri" w:eastAsia="Calibri" w:hAnsi="Calibri" w:cs="Calibri"/>
            <w:color w:val="882345"/>
            <w:sz w:val="24"/>
            <w:szCs w:val="24"/>
            <w:u w:val="single"/>
          </w:rPr>
          <w:t>Apple Products VPATs</w:t>
        </w:r>
      </w:hyperlink>
      <w:r w:rsidR="00FF52F2" w:rsidRPr="00A66E7E">
        <w:rPr>
          <w:rFonts w:ascii="Calibri" w:eastAsia="Calibri" w:hAnsi="Calibri" w:cs="Calibri"/>
          <w:sz w:val="24"/>
          <w:szCs w:val="24"/>
        </w:rPr>
        <w:t xml:space="preserve">  and </w:t>
      </w:r>
      <w:hyperlink r:id="rId39">
        <w:r w:rsidR="00FF52F2" w:rsidRPr="00A66E7E">
          <w:rPr>
            <w:rFonts w:ascii="Calibri" w:eastAsia="Calibri" w:hAnsi="Calibri" w:cs="Calibri"/>
            <w:color w:val="882345"/>
            <w:sz w:val="24"/>
            <w:szCs w:val="24"/>
            <w:u w:val="single"/>
          </w:rPr>
          <w:t>Accessibility features</w:t>
        </w:r>
      </w:hyperlink>
      <w:r w:rsidR="00FF52F2" w:rsidRPr="00A66E7E">
        <w:rPr>
          <w:rFonts w:ascii="Calibri" w:eastAsia="Calibri" w:hAnsi="Calibri" w:cs="Calibri"/>
          <w:sz w:val="24"/>
          <w:szCs w:val="24"/>
        </w:rPr>
        <w:t xml:space="preserve"> for Safari Web Browser, </w:t>
      </w:r>
      <w:r w:rsidR="0024132F" w:rsidRPr="00A66E7E">
        <w:rPr>
          <w:rFonts w:ascii="Calibri" w:eastAsia="Calibri" w:hAnsi="Calibri" w:cs="Calibri"/>
          <w:sz w:val="24"/>
          <w:szCs w:val="24"/>
        </w:rPr>
        <w:t>macOS</w:t>
      </w:r>
      <w:r w:rsidR="00FF52F2" w:rsidRPr="00A66E7E">
        <w:rPr>
          <w:rFonts w:ascii="Calibri" w:eastAsia="Calibri" w:hAnsi="Calibri" w:cs="Calibri"/>
          <w:sz w:val="24"/>
          <w:szCs w:val="24"/>
        </w:rPr>
        <w:t xml:space="preserve">, </w:t>
      </w:r>
      <w:r w:rsidR="0024132F" w:rsidRPr="00A66E7E">
        <w:rPr>
          <w:rFonts w:ascii="Calibri" w:eastAsia="Calibri" w:hAnsi="Calibri" w:cs="Calibri"/>
          <w:sz w:val="24"/>
          <w:szCs w:val="24"/>
        </w:rPr>
        <w:t>etc</w:t>
      </w:r>
      <w:r w:rsidR="00FF52F2" w:rsidRPr="00A66E7E">
        <w:rPr>
          <w:rFonts w:ascii="Calibri" w:eastAsia="Calibri" w:hAnsi="Calibri" w:cs="Calibri"/>
          <w:sz w:val="24"/>
          <w:szCs w:val="24"/>
        </w:rPr>
        <w:t>.</w:t>
      </w:r>
    </w:p>
    <w:p w14:paraId="20EA5946" w14:textId="77777777" w:rsidR="007073C6" w:rsidRPr="00A66E7E" w:rsidRDefault="00000000" w:rsidP="00F27215">
      <w:pPr>
        <w:numPr>
          <w:ilvl w:val="0"/>
          <w:numId w:val="1"/>
        </w:numPr>
        <w:spacing w:before="120" w:line="240" w:lineRule="auto"/>
        <w:rPr>
          <w:rFonts w:ascii="Calibri" w:hAnsi="Calibri" w:cs="Calibri"/>
          <w:sz w:val="24"/>
          <w:szCs w:val="24"/>
        </w:rPr>
      </w:pPr>
      <w:hyperlink r:id="rId40">
        <w:r w:rsidR="00FF52F2" w:rsidRPr="00A66E7E">
          <w:rPr>
            <w:rFonts w:ascii="Calibri" w:eastAsia="Calibri" w:hAnsi="Calibri" w:cs="Calibri"/>
            <w:color w:val="882345"/>
            <w:sz w:val="24"/>
            <w:szCs w:val="24"/>
            <w:u w:val="single"/>
          </w:rPr>
          <w:t>Microsoft Products: Section 508</w:t>
        </w:r>
      </w:hyperlink>
      <w:r w:rsidR="00FF52F2" w:rsidRPr="00A66E7E">
        <w:rPr>
          <w:rFonts w:ascii="Calibri" w:eastAsia="Calibri" w:hAnsi="Calibri" w:cs="Calibri"/>
          <w:sz w:val="24"/>
          <w:szCs w:val="24"/>
        </w:rPr>
        <w:t xml:space="preserve"> and </w:t>
      </w:r>
      <w:hyperlink r:id="rId41">
        <w:r w:rsidR="00FF52F2" w:rsidRPr="00A66E7E">
          <w:rPr>
            <w:rFonts w:ascii="Calibri" w:eastAsia="Calibri" w:hAnsi="Calibri" w:cs="Calibri"/>
            <w:color w:val="882345"/>
            <w:sz w:val="24"/>
            <w:szCs w:val="24"/>
            <w:u w:val="single"/>
          </w:rPr>
          <w:t>Microsoft Accessibility</w:t>
        </w:r>
      </w:hyperlink>
      <w:r w:rsidR="00FF52F2" w:rsidRPr="00A66E7E">
        <w:rPr>
          <w:rFonts w:ascii="Calibri" w:eastAsia="Calibri" w:hAnsi="Calibri" w:cs="Calibri"/>
          <w:sz w:val="24"/>
          <w:szCs w:val="24"/>
        </w:rPr>
        <w:t xml:space="preserve"> for Office, Skype, </w:t>
      </w:r>
      <w:r w:rsidR="0024132F" w:rsidRPr="00A66E7E">
        <w:rPr>
          <w:rFonts w:ascii="Calibri" w:eastAsia="Calibri" w:hAnsi="Calibri" w:cs="Calibri"/>
          <w:sz w:val="24"/>
          <w:szCs w:val="24"/>
        </w:rPr>
        <w:t>etc</w:t>
      </w:r>
      <w:r w:rsidR="00FF52F2" w:rsidRPr="00A66E7E">
        <w:rPr>
          <w:rFonts w:ascii="Calibri" w:eastAsia="Calibri" w:hAnsi="Calibri" w:cs="Calibri"/>
          <w:sz w:val="24"/>
          <w:szCs w:val="24"/>
        </w:rPr>
        <w:t>.</w:t>
      </w:r>
    </w:p>
    <w:p w14:paraId="596F8382" w14:textId="77777777" w:rsidR="007073C6" w:rsidRPr="00A66E7E" w:rsidRDefault="00000000" w:rsidP="00F27215">
      <w:pPr>
        <w:numPr>
          <w:ilvl w:val="0"/>
          <w:numId w:val="1"/>
        </w:numPr>
        <w:spacing w:before="120" w:line="240" w:lineRule="auto"/>
        <w:rPr>
          <w:rFonts w:ascii="Calibri" w:hAnsi="Calibri" w:cs="Calibri"/>
          <w:sz w:val="24"/>
          <w:szCs w:val="24"/>
        </w:rPr>
      </w:pPr>
      <w:hyperlink r:id="rId42">
        <w:r w:rsidR="00FF52F2" w:rsidRPr="00A66E7E">
          <w:rPr>
            <w:rFonts w:ascii="Calibri" w:eastAsia="Calibri" w:hAnsi="Calibri" w:cs="Calibri"/>
            <w:color w:val="882345"/>
            <w:sz w:val="24"/>
            <w:szCs w:val="24"/>
            <w:u w:val="single"/>
          </w:rPr>
          <w:t>Google VPATs</w:t>
        </w:r>
      </w:hyperlink>
      <w:r w:rsidR="00FF52F2" w:rsidRPr="00A66E7E">
        <w:rPr>
          <w:rFonts w:ascii="Calibri" w:eastAsia="Calibri" w:hAnsi="Calibri" w:cs="Calibri"/>
          <w:sz w:val="24"/>
          <w:szCs w:val="24"/>
        </w:rPr>
        <w:t xml:space="preserve"> and </w:t>
      </w:r>
      <w:hyperlink r:id="rId43">
        <w:r w:rsidR="00FF52F2" w:rsidRPr="00A66E7E">
          <w:rPr>
            <w:rFonts w:ascii="Calibri" w:eastAsia="Calibri" w:hAnsi="Calibri" w:cs="Calibri"/>
            <w:color w:val="882345"/>
            <w:sz w:val="24"/>
            <w:szCs w:val="24"/>
            <w:u w:val="single"/>
          </w:rPr>
          <w:t>Accessibility Products and Features</w:t>
        </w:r>
      </w:hyperlink>
      <w:r w:rsidR="00FF52F2" w:rsidRPr="00A66E7E">
        <w:rPr>
          <w:rFonts w:ascii="Calibri" w:eastAsia="Calibri" w:hAnsi="Calibri" w:cs="Calibri"/>
          <w:sz w:val="24"/>
          <w:szCs w:val="24"/>
        </w:rPr>
        <w:t xml:space="preserve"> for Google Earth, Chrome Web Browser, Google Docs, and more.</w:t>
      </w:r>
    </w:p>
    <w:p w14:paraId="2614EB18" w14:textId="77777777" w:rsidR="007073C6" w:rsidRPr="00A66E7E" w:rsidRDefault="00000000" w:rsidP="00F27215">
      <w:pPr>
        <w:numPr>
          <w:ilvl w:val="0"/>
          <w:numId w:val="1"/>
        </w:numPr>
        <w:spacing w:before="120" w:line="240" w:lineRule="auto"/>
        <w:rPr>
          <w:rFonts w:ascii="Calibri" w:hAnsi="Calibri" w:cs="Calibri"/>
          <w:sz w:val="24"/>
          <w:szCs w:val="24"/>
        </w:rPr>
      </w:pPr>
      <w:hyperlink r:id="rId44">
        <w:r w:rsidR="00FF52F2" w:rsidRPr="00A66E7E">
          <w:rPr>
            <w:rFonts w:ascii="Calibri" w:eastAsia="Calibri" w:hAnsi="Calibri" w:cs="Calibri"/>
            <w:color w:val="882345"/>
            <w:sz w:val="24"/>
            <w:szCs w:val="24"/>
            <w:u w:val="single"/>
          </w:rPr>
          <w:t>Firefox Web Browser: Section 508</w:t>
        </w:r>
      </w:hyperlink>
      <w:r w:rsidR="00FF52F2" w:rsidRPr="00A66E7E">
        <w:rPr>
          <w:rFonts w:ascii="Calibri" w:eastAsia="Calibri" w:hAnsi="Calibri" w:cs="Calibri"/>
          <w:sz w:val="24"/>
          <w:szCs w:val="24"/>
        </w:rPr>
        <w:t xml:space="preserve"> (version 3.5 and </w:t>
      </w:r>
      <w:r w:rsidR="00F27215" w:rsidRPr="00A66E7E">
        <w:rPr>
          <w:rFonts w:ascii="Calibri" w:eastAsia="Calibri" w:hAnsi="Calibri" w:cs="Calibri"/>
          <w:sz w:val="24"/>
          <w:szCs w:val="24"/>
        </w:rPr>
        <w:t>later</w:t>
      </w:r>
      <w:r w:rsidR="00FF52F2" w:rsidRPr="00A66E7E">
        <w:rPr>
          <w:rFonts w:ascii="Calibri" w:eastAsia="Calibri" w:hAnsi="Calibri" w:cs="Calibri"/>
          <w:sz w:val="24"/>
          <w:szCs w:val="24"/>
        </w:rPr>
        <w:t xml:space="preserve">) </w:t>
      </w:r>
    </w:p>
    <w:p w14:paraId="0B8BBB88" w14:textId="77777777" w:rsidR="00F27215" w:rsidRPr="00A66E7E" w:rsidRDefault="00000000" w:rsidP="00F27215">
      <w:pPr>
        <w:numPr>
          <w:ilvl w:val="0"/>
          <w:numId w:val="1"/>
        </w:numPr>
        <w:spacing w:before="120" w:line="240" w:lineRule="auto"/>
        <w:rPr>
          <w:rFonts w:ascii="Calibri" w:hAnsi="Calibri" w:cs="Calibri"/>
          <w:color w:val="943634" w:themeColor="accent2" w:themeShade="BF"/>
          <w:sz w:val="24"/>
          <w:szCs w:val="24"/>
        </w:rPr>
      </w:pPr>
      <w:hyperlink r:id="rId45" w:history="1">
        <w:r w:rsidR="00F27215" w:rsidRPr="00A66E7E">
          <w:rPr>
            <w:rStyle w:val="Hyperlink"/>
            <w:rFonts w:ascii="Calibri" w:eastAsia="Calibri" w:hAnsi="Calibri" w:cs="Calibri"/>
            <w:color w:val="943634" w:themeColor="accent2" w:themeShade="BF"/>
            <w:sz w:val="24"/>
            <w:szCs w:val="24"/>
          </w:rPr>
          <w:t>Zoom</w:t>
        </w:r>
        <w:r w:rsidR="00B638CF" w:rsidRPr="00A66E7E">
          <w:rPr>
            <w:rStyle w:val="Hyperlink"/>
            <w:rFonts w:ascii="Calibri" w:eastAsia="Calibri" w:hAnsi="Calibri" w:cs="Calibri"/>
            <w:color w:val="943634" w:themeColor="accent2" w:themeShade="BF"/>
            <w:sz w:val="24"/>
            <w:szCs w:val="24"/>
          </w:rPr>
          <w:t xml:space="preserve"> Accessibility Features</w:t>
        </w:r>
      </w:hyperlink>
      <w:r w:rsidR="00F27215" w:rsidRPr="00A66E7E">
        <w:rPr>
          <w:rFonts w:ascii="Calibri" w:eastAsia="Calibri" w:hAnsi="Calibri" w:cs="Calibri"/>
          <w:color w:val="943634" w:themeColor="accent2" w:themeShade="BF"/>
          <w:sz w:val="24"/>
          <w:szCs w:val="24"/>
        </w:rPr>
        <w:t>.</w:t>
      </w:r>
    </w:p>
    <w:p w14:paraId="0AA612A5" w14:textId="77777777" w:rsidR="007073C6" w:rsidRPr="00A66E7E" w:rsidRDefault="00FF52F2" w:rsidP="00CB4C83">
      <w:pPr>
        <w:pStyle w:val="Heading2"/>
      </w:pPr>
      <w:bookmarkStart w:id="48" w:name="_k3jf4by9s84h" w:colFirst="0" w:colLast="0"/>
      <w:bookmarkEnd w:id="48"/>
      <w:r w:rsidRPr="00A66E7E">
        <w:t>Privacy Policies</w:t>
      </w:r>
    </w:p>
    <w:p w14:paraId="20260D4C" w14:textId="77777777" w:rsidR="007073C6" w:rsidRPr="00A66E7E" w:rsidRDefault="00FF52F2" w:rsidP="00FF52F2">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We take </w:t>
      </w:r>
      <w:r w:rsidR="00EC4457" w:rsidRPr="00A66E7E">
        <w:rPr>
          <w:rFonts w:ascii="Calibri" w:eastAsia="Calibri" w:hAnsi="Calibri" w:cs="Calibri"/>
          <w:sz w:val="24"/>
          <w:szCs w:val="24"/>
        </w:rPr>
        <w:t xml:space="preserve">seriously the </w:t>
      </w:r>
      <w:r w:rsidRPr="00A66E7E">
        <w:rPr>
          <w:rFonts w:ascii="Calibri" w:eastAsia="Calibri" w:hAnsi="Calibri" w:cs="Calibri"/>
          <w:sz w:val="24"/>
          <w:szCs w:val="24"/>
        </w:rPr>
        <w:t>protect</w:t>
      </w:r>
      <w:r w:rsidR="00EC4457" w:rsidRPr="00A66E7E">
        <w:rPr>
          <w:rFonts w:ascii="Calibri" w:eastAsia="Calibri" w:hAnsi="Calibri" w:cs="Calibri"/>
          <w:sz w:val="24"/>
          <w:szCs w:val="24"/>
        </w:rPr>
        <w:t>ion of your personal privacy</w:t>
      </w:r>
      <w:r w:rsidRPr="00A66E7E">
        <w:rPr>
          <w:rFonts w:ascii="Calibri" w:eastAsia="Calibri" w:hAnsi="Calibri" w:cs="Calibri"/>
          <w:sz w:val="24"/>
          <w:szCs w:val="24"/>
        </w:rPr>
        <w:t xml:space="preserve">.  </w:t>
      </w:r>
      <w:r w:rsidR="00EC4457" w:rsidRPr="00A66E7E">
        <w:rPr>
          <w:rFonts w:ascii="Calibri" w:eastAsia="Calibri" w:hAnsi="Calibri" w:cs="Calibri"/>
          <w:sz w:val="24"/>
          <w:szCs w:val="24"/>
        </w:rPr>
        <w:t>The</w:t>
      </w:r>
      <w:r w:rsidRPr="00A66E7E">
        <w:rPr>
          <w:rFonts w:ascii="Calibri" w:eastAsia="Calibri" w:hAnsi="Calibri" w:cs="Calibri"/>
          <w:sz w:val="24"/>
          <w:szCs w:val="24"/>
        </w:rPr>
        <w:t xml:space="preserve"> privacy policies </w:t>
      </w:r>
      <w:r w:rsidR="00EC4457" w:rsidRPr="00A66E7E">
        <w:rPr>
          <w:rFonts w:ascii="Calibri" w:eastAsia="Calibri" w:hAnsi="Calibri" w:cs="Calibri"/>
          <w:sz w:val="24"/>
          <w:szCs w:val="24"/>
        </w:rPr>
        <w:t xml:space="preserve">for the software used in this course </w:t>
      </w:r>
      <w:r w:rsidRPr="00A66E7E">
        <w:rPr>
          <w:rFonts w:ascii="Calibri" w:eastAsia="Calibri" w:hAnsi="Calibri" w:cs="Calibri"/>
          <w:sz w:val="24"/>
          <w:szCs w:val="24"/>
        </w:rPr>
        <w:t>are noted below</w:t>
      </w:r>
      <w:r w:rsidR="00EC4457" w:rsidRPr="00A66E7E">
        <w:rPr>
          <w:rFonts w:ascii="Calibri" w:eastAsia="Calibri" w:hAnsi="Calibri" w:cs="Calibri"/>
          <w:sz w:val="24"/>
          <w:szCs w:val="24"/>
        </w:rPr>
        <w:t>:</w:t>
      </w:r>
    </w:p>
    <w:p w14:paraId="6ED8EFC7" w14:textId="77777777" w:rsidR="007073C6" w:rsidRPr="00A66E7E" w:rsidRDefault="00000000" w:rsidP="00B638CF">
      <w:pPr>
        <w:numPr>
          <w:ilvl w:val="0"/>
          <w:numId w:val="8"/>
        </w:numPr>
        <w:spacing w:before="120" w:line="240" w:lineRule="auto"/>
        <w:rPr>
          <w:rFonts w:ascii="Calibri" w:eastAsia="Calibri" w:hAnsi="Calibri" w:cs="Calibri"/>
          <w:sz w:val="24"/>
          <w:szCs w:val="24"/>
        </w:rPr>
      </w:pPr>
      <w:hyperlink r:id="rId46">
        <w:r w:rsidR="00FF52F2" w:rsidRPr="00A66E7E">
          <w:rPr>
            <w:rFonts w:ascii="Calibri" w:eastAsia="Calibri" w:hAnsi="Calibri" w:cs="Calibri"/>
            <w:color w:val="882345"/>
            <w:sz w:val="24"/>
            <w:szCs w:val="24"/>
            <w:u w:val="single"/>
          </w:rPr>
          <w:t>Canvas Privacy Policy</w:t>
        </w:r>
      </w:hyperlink>
    </w:p>
    <w:p w14:paraId="137396F6" w14:textId="77777777" w:rsidR="007073C6" w:rsidRPr="00A66E7E" w:rsidRDefault="00000000" w:rsidP="00B638CF">
      <w:pPr>
        <w:numPr>
          <w:ilvl w:val="0"/>
          <w:numId w:val="8"/>
        </w:numPr>
        <w:spacing w:before="120" w:line="240" w:lineRule="auto"/>
        <w:rPr>
          <w:rFonts w:ascii="Calibri" w:eastAsia="Calibri" w:hAnsi="Calibri" w:cs="Calibri"/>
          <w:sz w:val="24"/>
          <w:szCs w:val="24"/>
        </w:rPr>
      </w:pPr>
      <w:hyperlink r:id="rId47">
        <w:r w:rsidR="00FF52F2" w:rsidRPr="00A66E7E">
          <w:rPr>
            <w:rFonts w:ascii="Calibri" w:eastAsia="Calibri" w:hAnsi="Calibri" w:cs="Calibri"/>
            <w:color w:val="882345"/>
            <w:sz w:val="24"/>
            <w:szCs w:val="24"/>
            <w:u w:val="single"/>
          </w:rPr>
          <w:t>Adobe Privacy Policy</w:t>
        </w:r>
      </w:hyperlink>
    </w:p>
    <w:p w14:paraId="547323F9" w14:textId="77777777" w:rsidR="007073C6" w:rsidRPr="00A66E7E" w:rsidRDefault="00FF52F2" w:rsidP="00B638CF">
      <w:pPr>
        <w:numPr>
          <w:ilvl w:val="0"/>
          <w:numId w:val="8"/>
        </w:numPr>
        <w:spacing w:before="120" w:line="240" w:lineRule="auto"/>
        <w:rPr>
          <w:rFonts w:ascii="Calibri" w:eastAsia="Calibri" w:hAnsi="Calibri" w:cs="Calibri"/>
          <w:sz w:val="24"/>
          <w:szCs w:val="24"/>
        </w:rPr>
      </w:pPr>
      <w:r w:rsidRPr="00A66E7E">
        <w:rPr>
          <w:rFonts w:ascii="Calibri" w:hAnsi="Calibri" w:cs="Calibri"/>
        </w:rPr>
        <w:fldChar w:fldCharType="begin"/>
      </w:r>
      <w:r w:rsidRPr="00A66E7E">
        <w:rPr>
          <w:rFonts w:ascii="Calibri" w:hAnsi="Calibri" w:cs="Calibri"/>
        </w:rPr>
        <w:instrText xml:space="preserve"> HYPERLINK "https://www.mozilla.org/en-US/privacy/firefox/" </w:instrText>
      </w:r>
      <w:r w:rsidRPr="00A66E7E">
        <w:rPr>
          <w:rFonts w:ascii="Calibri" w:hAnsi="Calibri" w:cs="Calibri"/>
        </w:rPr>
      </w:r>
      <w:r w:rsidRPr="00A66E7E">
        <w:rPr>
          <w:rFonts w:ascii="Calibri" w:hAnsi="Calibri" w:cs="Calibri"/>
        </w:rPr>
        <w:fldChar w:fldCharType="separate"/>
      </w:r>
      <w:proofErr w:type="spellStart"/>
      <w:r w:rsidRPr="00A66E7E">
        <w:rPr>
          <w:rFonts w:ascii="Calibri" w:eastAsia="Calibri" w:hAnsi="Calibri" w:cs="Calibri"/>
          <w:color w:val="882345"/>
          <w:sz w:val="24"/>
          <w:szCs w:val="24"/>
          <w:u w:val="single"/>
        </w:rPr>
        <w:t>FireFox</w:t>
      </w:r>
      <w:proofErr w:type="spellEnd"/>
      <w:r w:rsidRPr="00A66E7E">
        <w:rPr>
          <w:rFonts w:ascii="Calibri" w:eastAsia="Calibri" w:hAnsi="Calibri" w:cs="Calibri"/>
          <w:color w:val="882345"/>
          <w:sz w:val="24"/>
          <w:szCs w:val="24"/>
          <w:u w:val="single"/>
        </w:rPr>
        <w:t xml:space="preserve"> Privacy Policy</w:t>
      </w:r>
    </w:p>
    <w:p w14:paraId="6037E1AB" w14:textId="77777777" w:rsidR="007073C6" w:rsidRPr="00A66E7E" w:rsidRDefault="00FF52F2" w:rsidP="00B638CF">
      <w:pPr>
        <w:numPr>
          <w:ilvl w:val="0"/>
          <w:numId w:val="8"/>
        </w:numPr>
        <w:spacing w:before="120" w:line="240" w:lineRule="auto"/>
        <w:rPr>
          <w:rFonts w:ascii="Calibri" w:hAnsi="Calibri" w:cs="Calibri"/>
          <w:sz w:val="24"/>
          <w:szCs w:val="24"/>
        </w:rPr>
      </w:pPr>
      <w:r w:rsidRPr="00A66E7E">
        <w:rPr>
          <w:rFonts w:ascii="Calibri" w:hAnsi="Calibri" w:cs="Calibri"/>
        </w:rPr>
        <w:fldChar w:fldCharType="end"/>
      </w:r>
      <w:hyperlink r:id="rId48">
        <w:r w:rsidRPr="00A66E7E">
          <w:rPr>
            <w:rFonts w:ascii="Calibri" w:eastAsia="Calibri" w:hAnsi="Calibri" w:cs="Calibri"/>
            <w:color w:val="882345"/>
            <w:sz w:val="24"/>
            <w:szCs w:val="24"/>
            <w:u w:val="single"/>
          </w:rPr>
          <w:t>Google Product Privacy Guide</w:t>
        </w:r>
      </w:hyperlink>
      <w:r w:rsidRPr="00A66E7E">
        <w:rPr>
          <w:rFonts w:ascii="Calibri" w:eastAsia="Calibri" w:hAnsi="Calibri" w:cs="Calibri"/>
          <w:sz w:val="24"/>
          <w:szCs w:val="24"/>
        </w:rPr>
        <w:t xml:space="preserve"> (e.g., Chrome, Google Drive, YouTube)</w:t>
      </w:r>
    </w:p>
    <w:p w14:paraId="5AD951A2" w14:textId="77777777" w:rsidR="007073C6" w:rsidRPr="00A66E7E" w:rsidRDefault="00000000" w:rsidP="00B638CF">
      <w:pPr>
        <w:numPr>
          <w:ilvl w:val="0"/>
          <w:numId w:val="8"/>
        </w:numPr>
        <w:spacing w:before="120" w:line="240" w:lineRule="auto"/>
        <w:rPr>
          <w:rFonts w:ascii="Calibri" w:eastAsia="Calibri" w:hAnsi="Calibri" w:cs="Calibri"/>
          <w:sz w:val="24"/>
          <w:szCs w:val="24"/>
        </w:rPr>
      </w:pPr>
      <w:hyperlink r:id="rId49">
        <w:r w:rsidR="00FF52F2" w:rsidRPr="00A66E7E">
          <w:rPr>
            <w:rFonts w:ascii="Calibri" w:eastAsia="Calibri" w:hAnsi="Calibri" w:cs="Calibri"/>
            <w:color w:val="882345"/>
            <w:sz w:val="24"/>
            <w:szCs w:val="24"/>
            <w:u w:val="single"/>
          </w:rPr>
          <w:t>Microsoft Privacy Policy</w:t>
        </w:r>
      </w:hyperlink>
      <w:r w:rsidR="00FF52F2" w:rsidRPr="00A66E7E">
        <w:rPr>
          <w:rFonts w:ascii="Calibri" w:eastAsia="Calibri" w:hAnsi="Calibri" w:cs="Calibri"/>
          <w:sz w:val="24"/>
          <w:szCs w:val="24"/>
        </w:rPr>
        <w:t xml:space="preserve"> </w:t>
      </w:r>
    </w:p>
    <w:p w14:paraId="5E1D9EFF" w14:textId="77777777" w:rsidR="007073C6" w:rsidRPr="00A66E7E" w:rsidRDefault="00000000" w:rsidP="00B638CF">
      <w:pPr>
        <w:numPr>
          <w:ilvl w:val="0"/>
          <w:numId w:val="8"/>
        </w:numPr>
        <w:spacing w:before="120" w:line="240" w:lineRule="auto"/>
        <w:rPr>
          <w:rFonts w:ascii="Calibri" w:eastAsia="Calibri" w:hAnsi="Calibri" w:cs="Calibri"/>
          <w:sz w:val="24"/>
          <w:szCs w:val="24"/>
        </w:rPr>
      </w:pPr>
      <w:hyperlink r:id="rId50">
        <w:r w:rsidR="00FF52F2" w:rsidRPr="00A66E7E">
          <w:rPr>
            <w:rFonts w:ascii="Calibri" w:eastAsia="Calibri" w:hAnsi="Calibri" w:cs="Calibri"/>
            <w:color w:val="882345"/>
            <w:sz w:val="24"/>
            <w:szCs w:val="24"/>
            <w:u w:val="single"/>
          </w:rPr>
          <w:t>Apple Privacy Policy for software and devices</w:t>
        </w:r>
      </w:hyperlink>
    </w:p>
    <w:p w14:paraId="31699319" w14:textId="77777777" w:rsidR="00B638CF" w:rsidRPr="00A66E7E" w:rsidRDefault="00000000" w:rsidP="00B638CF">
      <w:pPr>
        <w:numPr>
          <w:ilvl w:val="0"/>
          <w:numId w:val="8"/>
        </w:numPr>
        <w:spacing w:before="120" w:after="280" w:line="240" w:lineRule="auto"/>
        <w:rPr>
          <w:rFonts w:ascii="Calibri" w:eastAsia="Calibri" w:hAnsi="Calibri" w:cs="Calibri"/>
          <w:color w:val="943634" w:themeColor="accent2" w:themeShade="BF"/>
          <w:sz w:val="24"/>
          <w:szCs w:val="24"/>
        </w:rPr>
      </w:pPr>
      <w:hyperlink r:id="rId51" w:history="1">
        <w:r w:rsidR="00B638CF" w:rsidRPr="00A66E7E">
          <w:rPr>
            <w:rStyle w:val="Hyperlink"/>
            <w:rFonts w:ascii="Calibri" w:eastAsia="Calibri" w:hAnsi="Calibri" w:cs="Calibri"/>
            <w:color w:val="943634" w:themeColor="accent2" w:themeShade="BF"/>
            <w:sz w:val="24"/>
            <w:szCs w:val="24"/>
          </w:rPr>
          <w:t>Zoom Privacy Policy</w:t>
        </w:r>
      </w:hyperlink>
    </w:p>
    <w:p w14:paraId="3A3D0697" w14:textId="77777777" w:rsidR="007073C6" w:rsidRPr="00A66E7E" w:rsidRDefault="00FF52F2" w:rsidP="00CB4C83">
      <w:pPr>
        <w:pStyle w:val="Heading2"/>
        <w:rPr>
          <w:rFonts w:eastAsia="Times"/>
          <w:sz w:val="36"/>
          <w:szCs w:val="36"/>
        </w:rPr>
      </w:pPr>
      <w:bookmarkStart w:id="49" w:name="_j0wp2858yyyd" w:colFirst="0" w:colLast="0"/>
      <w:bookmarkEnd w:id="49"/>
      <w:r w:rsidRPr="00A66E7E">
        <w:lastRenderedPageBreak/>
        <w:t>Course Schedule</w:t>
      </w:r>
    </w:p>
    <w:p w14:paraId="5232A6E5" w14:textId="77777777" w:rsidR="007073C6" w:rsidRPr="00A66E7E" w:rsidRDefault="00066F9B" w:rsidP="00066F9B">
      <w:pPr>
        <w:spacing w:before="120" w:line="240" w:lineRule="auto"/>
        <w:rPr>
          <w:rFonts w:ascii="Calibri" w:eastAsia="Calibri" w:hAnsi="Calibri" w:cs="Calibri"/>
          <w:sz w:val="24"/>
          <w:szCs w:val="24"/>
        </w:rPr>
      </w:pPr>
      <w:r w:rsidRPr="00A66E7E">
        <w:rPr>
          <w:rFonts w:ascii="Calibri" w:eastAsia="Calibri" w:hAnsi="Calibri" w:cs="Calibri"/>
          <w:sz w:val="24"/>
          <w:szCs w:val="24"/>
        </w:rPr>
        <w:t>See the Canvas calendar for recommended due dates.</w:t>
      </w:r>
    </w:p>
    <w:p w14:paraId="7C398970" w14:textId="77777777" w:rsidR="007073C6" w:rsidRPr="00A66E7E" w:rsidRDefault="00FF52F2" w:rsidP="00CB4C83">
      <w:pPr>
        <w:pStyle w:val="Heading2"/>
        <w:rPr>
          <w:rFonts w:eastAsia="Times"/>
          <w:sz w:val="36"/>
          <w:szCs w:val="36"/>
        </w:rPr>
      </w:pPr>
      <w:bookmarkStart w:id="50" w:name="_ckq394n8mcqe" w:colFirst="0" w:colLast="0"/>
      <w:bookmarkEnd w:id="50"/>
      <w:r w:rsidRPr="00A66E7E">
        <w:t>Syllabus Modifications</w:t>
      </w:r>
    </w:p>
    <w:p w14:paraId="465A7D41" w14:textId="77777777" w:rsidR="007073C6" w:rsidRPr="00A66E7E" w:rsidRDefault="00066F9B" w:rsidP="00066F9B">
      <w:pPr>
        <w:spacing w:before="120" w:line="240" w:lineRule="auto"/>
        <w:rPr>
          <w:rFonts w:ascii="Calibri" w:hAnsi="Calibri" w:cs="Calibri"/>
        </w:rPr>
      </w:pPr>
      <w:r w:rsidRPr="00A66E7E">
        <w:rPr>
          <w:rFonts w:ascii="Calibri" w:eastAsia="Calibri" w:hAnsi="Calibri" w:cs="Calibri"/>
          <w:sz w:val="24"/>
          <w:szCs w:val="24"/>
        </w:rPr>
        <w:t>Should changes to this syllabus be necessary, the instructor will send you a Canvas announcement.</w:t>
      </w:r>
    </w:p>
    <w:p w14:paraId="1884124A" w14:textId="6EB9EC22" w:rsidR="00A66E7E" w:rsidRDefault="00A66E7E">
      <w:pPr>
        <w:spacing w:before="120" w:line="240" w:lineRule="auto"/>
        <w:rPr>
          <w:rFonts w:ascii="Calibri" w:hAnsi="Calibri" w:cs="Calibri"/>
        </w:rPr>
      </w:pPr>
    </w:p>
    <w:p w14:paraId="1DC7A0DE" w14:textId="14C93E76" w:rsidR="007B743C" w:rsidRDefault="007B743C">
      <w:pPr>
        <w:spacing w:before="120" w:line="240" w:lineRule="auto"/>
        <w:rPr>
          <w:rFonts w:ascii="Calibri" w:hAnsi="Calibri" w:cs="Calibri"/>
        </w:rPr>
      </w:pPr>
    </w:p>
    <w:sectPr w:rsidR="007B74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26F"/>
    <w:multiLevelType w:val="multilevel"/>
    <w:tmpl w:val="E514F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7504D0"/>
    <w:multiLevelType w:val="multilevel"/>
    <w:tmpl w:val="9000D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0A39BA"/>
    <w:multiLevelType w:val="multilevel"/>
    <w:tmpl w:val="EDCA1E38"/>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3" w15:restartNumberingAfterBreak="0">
    <w:nsid w:val="1044436E"/>
    <w:multiLevelType w:val="multilevel"/>
    <w:tmpl w:val="38404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7D54FC"/>
    <w:multiLevelType w:val="hybridMultilevel"/>
    <w:tmpl w:val="31EE0672"/>
    <w:lvl w:ilvl="0" w:tplc="6F628E0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23537"/>
    <w:multiLevelType w:val="multilevel"/>
    <w:tmpl w:val="5B52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FF2082"/>
    <w:multiLevelType w:val="multilevel"/>
    <w:tmpl w:val="B4CEF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9C218D"/>
    <w:multiLevelType w:val="hybridMultilevel"/>
    <w:tmpl w:val="824C118E"/>
    <w:lvl w:ilvl="0" w:tplc="EAF8B8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96A24"/>
    <w:multiLevelType w:val="multilevel"/>
    <w:tmpl w:val="7EA29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4B6836"/>
    <w:multiLevelType w:val="multilevel"/>
    <w:tmpl w:val="3420F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7A7ABC"/>
    <w:multiLevelType w:val="multilevel"/>
    <w:tmpl w:val="91002C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AD70C7D"/>
    <w:multiLevelType w:val="multilevel"/>
    <w:tmpl w:val="8DD8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9269A7"/>
    <w:multiLevelType w:val="multilevel"/>
    <w:tmpl w:val="DF0457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8230929">
    <w:abstractNumId w:val="11"/>
  </w:num>
  <w:num w:numId="2" w16cid:durableId="192889489">
    <w:abstractNumId w:val="8"/>
  </w:num>
  <w:num w:numId="3" w16cid:durableId="876553253">
    <w:abstractNumId w:val="9"/>
  </w:num>
  <w:num w:numId="4" w16cid:durableId="238029151">
    <w:abstractNumId w:val="1"/>
  </w:num>
  <w:num w:numId="5" w16cid:durableId="1997372568">
    <w:abstractNumId w:val="5"/>
  </w:num>
  <w:num w:numId="6" w16cid:durableId="1104687231">
    <w:abstractNumId w:val="6"/>
  </w:num>
  <w:num w:numId="7" w16cid:durableId="142814225">
    <w:abstractNumId w:val="0"/>
  </w:num>
  <w:num w:numId="8" w16cid:durableId="1726948978">
    <w:abstractNumId w:val="10"/>
  </w:num>
  <w:num w:numId="9" w16cid:durableId="682245044">
    <w:abstractNumId w:val="12"/>
  </w:num>
  <w:num w:numId="10" w16cid:durableId="1839147958">
    <w:abstractNumId w:val="2"/>
  </w:num>
  <w:num w:numId="11" w16cid:durableId="256443229">
    <w:abstractNumId w:val="4"/>
  </w:num>
  <w:num w:numId="12" w16cid:durableId="1328628575">
    <w:abstractNumId w:val="3"/>
  </w:num>
  <w:num w:numId="13" w16cid:durableId="1594244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C6"/>
    <w:rsid w:val="00000AE1"/>
    <w:rsid w:val="00032438"/>
    <w:rsid w:val="00035F07"/>
    <w:rsid w:val="000434FF"/>
    <w:rsid w:val="0005214A"/>
    <w:rsid w:val="000612EF"/>
    <w:rsid w:val="00066F9B"/>
    <w:rsid w:val="000851E2"/>
    <w:rsid w:val="000A579A"/>
    <w:rsid w:val="000A658C"/>
    <w:rsid w:val="000D72E1"/>
    <w:rsid w:val="000D7A69"/>
    <w:rsid w:val="000F4392"/>
    <w:rsid w:val="001067D0"/>
    <w:rsid w:val="00106F60"/>
    <w:rsid w:val="0011396F"/>
    <w:rsid w:val="00130668"/>
    <w:rsid w:val="00135CA4"/>
    <w:rsid w:val="00160221"/>
    <w:rsid w:val="00162DFE"/>
    <w:rsid w:val="00171933"/>
    <w:rsid w:val="00174B0E"/>
    <w:rsid w:val="00177BCB"/>
    <w:rsid w:val="00192F89"/>
    <w:rsid w:val="001B1BDF"/>
    <w:rsid w:val="001B233A"/>
    <w:rsid w:val="001C714D"/>
    <w:rsid w:val="001D0432"/>
    <w:rsid w:val="001F2AC1"/>
    <w:rsid w:val="001F2E2A"/>
    <w:rsid w:val="001F4466"/>
    <w:rsid w:val="00202FDF"/>
    <w:rsid w:val="00203037"/>
    <w:rsid w:val="002070AD"/>
    <w:rsid w:val="00216C34"/>
    <w:rsid w:val="00221441"/>
    <w:rsid w:val="0024132F"/>
    <w:rsid w:val="00256D43"/>
    <w:rsid w:val="002659CE"/>
    <w:rsid w:val="00276729"/>
    <w:rsid w:val="002A2C1B"/>
    <w:rsid w:val="002C6830"/>
    <w:rsid w:val="002D2A0E"/>
    <w:rsid w:val="002E28B8"/>
    <w:rsid w:val="00320E7C"/>
    <w:rsid w:val="00343253"/>
    <w:rsid w:val="003455F4"/>
    <w:rsid w:val="00350BA2"/>
    <w:rsid w:val="00353C46"/>
    <w:rsid w:val="003671BA"/>
    <w:rsid w:val="003A2587"/>
    <w:rsid w:val="003C1356"/>
    <w:rsid w:val="003C35A6"/>
    <w:rsid w:val="003D133B"/>
    <w:rsid w:val="003D2370"/>
    <w:rsid w:val="003E6402"/>
    <w:rsid w:val="003F6F55"/>
    <w:rsid w:val="00400C5D"/>
    <w:rsid w:val="00421F00"/>
    <w:rsid w:val="004351A4"/>
    <w:rsid w:val="00440A7A"/>
    <w:rsid w:val="0046066D"/>
    <w:rsid w:val="004A04F1"/>
    <w:rsid w:val="004B01B0"/>
    <w:rsid w:val="004B4304"/>
    <w:rsid w:val="004C2A1F"/>
    <w:rsid w:val="004D0A5C"/>
    <w:rsid w:val="004E2B0A"/>
    <w:rsid w:val="00537629"/>
    <w:rsid w:val="005536F9"/>
    <w:rsid w:val="0058666F"/>
    <w:rsid w:val="00591352"/>
    <w:rsid w:val="005B39E2"/>
    <w:rsid w:val="005D4928"/>
    <w:rsid w:val="005E108F"/>
    <w:rsid w:val="005E4A74"/>
    <w:rsid w:val="0061400B"/>
    <w:rsid w:val="00636F5C"/>
    <w:rsid w:val="00637153"/>
    <w:rsid w:val="006414C2"/>
    <w:rsid w:val="006512B6"/>
    <w:rsid w:val="00651C74"/>
    <w:rsid w:val="00671746"/>
    <w:rsid w:val="00682E4B"/>
    <w:rsid w:val="006856EF"/>
    <w:rsid w:val="006A7D69"/>
    <w:rsid w:val="006C6C95"/>
    <w:rsid w:val="006D21D4"/>
    <w:rsid w:val="006E4625"/>
    <w:rsid w:val="007073C6"/>
    <w:rsid w:val="0074224B"/>
    <w:rsid w:val="00752CA8"/>
    <w:rsid w:val="00760B58"/>
    <w:rsid w:val="00790033"/>
    <w:rsid w:val="007A3BFC"/>
    <w:rsid w:val="007B282E"/>
    <w:rsid w:val="007B743C"/>
    <w:rsid w:val="007B75CF"/>
    <w:rsid w:val="007B7A48"/>
    <w:rsid w:val="007C054A"/>
    <w:rsid w:val="007C3C5C"/>
    <w:rsid w:val="007C7B56"/>
    <w:rsid w:val="007D5221"/>
    <w:rsid w:val="007E4373"/>
    <w:rsid w:val="007F4A2B"/>
    <w:rsid w:val="00820F99"/>
    <w:rsid w:val="008224C7"/>
    <w:rsid w:val="00846A25"/>
    <w:rsid w:val="0085218F"/>
    <w:rsid w:val="00853048"/>
    <w:rsid w:val="00854EAE"/>
    <w:rsid w:val="00883039"/>
    <w:rsid w:val="008A348D"/>
    <w:rsid w:val="008A387F"/>
    <w:rsid w:val="008B58F4"/>
    <w:rsid w:val="008F32C1"/>
    <w:rsid w:val="008F38A4"/>
    <w:rsid w:val="008F6D99"/>
    <w:rsid w:val="00900E68"/>
    <w:rsid w:val="00907CEC"/>
    <w:rsid w:val="00925037"/>
    <w:rsid w:val="00934B8F"/>
    <w:rsid w:val="00935FD4"/>
    <w:rsid w:val="00941E9F"/>
    <w:rsid w:val="0096336C"/>
    <w:rsid w:val="00993D70"/>
    <w:rsid w:val="0099682C"/>
    <w:rsid w:val="009C3316"/>
    <w:rsid w:val="009D231F"/>
    <w:rsid w:val="009D383B"/>
    <w:rsid w:val="009E48AC"/>
    <w:rsid w:val="00A20A42"/>
    <w:rsid w:val="00A27011"/>
    <w:rsid w:val="00A32579"/>
    <w:rsid w:val="00A55E55"/>
    <w:rsid w:val="00A6439D"/>
    <w:rsid w:val="00A662D2"/>
    <w:rsid w:val="00A66E7E"/>
    <w:rsid w:val="00A673E4"/>
    <w:rsid w:val="00A72C2F"/>
    <w:rsid w:val="00A75CE2"/>
    <w:rsid w:val="00AB1232"/>
    <w:rsid w:val="00AB649D"/>
    <w:rsid w:val="00B01C18"/>
    <w:rsid w:val="00B07673"/>
    <w:rsid w:val="00B11AAD"/>
    <w:rsid w:val="00B22C68"/>
    <w:rsid w:val="00B632AE"/>
    <w:rsid w:val="00B638CF"/>
    <w:rsid w:val="00B65907"/>
    <w:rsid w:val="00B77299"/>
    <w:rsid w:val="00B82999"/>
    <w:rsid w:val="00B92429"/>
    <w:rsid w:val="00C0598D"/>
    <w:rsid w:val="00C14CC1"/>
    <w:rsid w:val="00C2309B"/>
    <w:rsid w:val="00C2627C"/>
    <w:rsid w:val="00C45B97"/>
    <w:rsid w:val="00C70F9E"/>
    <w:rsid w:val="00CB4C83"/>
    <w:rsid w:val="00CC6F7C"/>
    <w:rsid w:val="00CE5FD5"/>
    <w:rsid w:val="00CF423A"/>
    <w:rsid w:val="00D27B5B"/>
    <w:rsid w:val="00D374FF"/>
    <w:rsid w:val="00D415F6"/>
    <w:rsid w:val="00D56FA5"/>
    <w:rsid w:val="00D7138A"/>
    <w:rsid w:val="00D779C3"/>
    <w:rsid w:val="00D805C5"/>
    <w:rsid w:val="00DA3A29"/>
    <w:rsid w:val="00E11DBA"/>
    <w:rsid w:val="00E13256"/>
    <w:rsid w:val="00E17799"/>
    <w:rsid w:val="00E2777E"/>
    <w:rsid w:val="00E37703"/>
    <w:rsid w:val="00E415BD"/>
    <w:rsid w:val="00E44936"/>
    <w:rsid w:val="00E70DA0"/>
    <w:rsid w:val="00E732A8"/>
    <w:rsid w:val="00EC4457"/>
    <w:rsid w:val="00EC630D"/>
    <w:rsid w:val="00EE7457"/>
    <w:rsid w:val="00F023F7"/>
    <w:rsid w:val="00F14CE1"/>
    <w:rsid w:val="00F16C74"/>
    <w:rsid w:val="00F27215"/>
    <w:rsid w:val="00F7163E"/>
    <w:rsid w:val="00F717AE"/>
    <w:rsid w:val="00FB3C75"/>
    <w:rsid w:val="00FC535C"/>
    <w:rsid w:val="00FC672F"/>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FDEE"/>
  <w15:docId w15:val="{EE15BFAC-B3E6-334C-A304-B81B06D5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line="240" w:lineRule="auto"/>
      <w:outlineLvl w:val="2"/>
    </w:pPr>
    <w:rPr>
      <w:rFonts w:ascii="Calibri" w:eastAsia="Calibri" w:hAnsi="Calibri" w:cs="Calibri"/>
      <w:b/>
      <w:sz w:val="27"/>
      <w:szCs w:val="27"/>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43" w:type="dxa"/>
        <w:left w:w="115" w:type="dxa"/>
        <w:bottom w:w="43" w:type="dxa"/>
        <w:right w:w="115" w:type="dxa"/>
      </w:tblCellMar>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character" w:styleId="Hyperlink">
    <w:name w:val="Hyperlink"/>
    <w:basedOn w:val="DefaultParagraphFont"/>
    <w:unhideWhenUsed/>
    <w:rsid w:val="00B638CF"/>
    <w:rPr>
      <w:color w:val="0000FF" w:themeColor="hyperlink"/>
      <w:u w:val="single"/>
    </w:rPr>
  </w:style>
  <w:style w:type="character" w:styleId="UnresolvedMention">
    <w:name w:val="Unresolved Mention"/>
    <w:basedOn w:val="DefaultParagraphFont"/>
    <w:uiPriority w:val="99"/>
    <w:semiHidden/>
    <w:unhideWhenUsed/>
    <w:rsid w:val="00B638CF"/>
    <w:rPr>
      <w:color w:val="605E5C"/>
      <w:shd w:val="clear" w:color="auto" w:fill="E1DFDD"/>
    </w:rPr>
  </w:style>
  <w:style w:type="paragraph" w:styleId="ListParagraph">
    <w:name w:val="List Paragraph"/>
    <w:basedOn w:val="Normal"/>
    <w:uiPriority w:val="34"/>
    <w:qFormat/>
    <w:rsid w:val="00A673E4"/>
    <w:pPr>
      <w:ind w:left="720"/>
      <w:contextualSpacing/>
    </w:pPr>
  </w:style>
  <w:style w:type="character" w:styleId="FollowedHyperlink">
    <w:name w:val="FollowedHyperlink"/>
    <w:basedOn w:val="DefaultParagraphFont"/>
    <w:uiPriority w:val="99"/>
    <w:semiHidden/>
    <w:unhideWhenUsed/>
    <w:rsid w:val="003A25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et.adobe.com/reader/" TargetMode="External"/><Relationship Id="rId18" Type="http://schemas.openxmlformats.org/officeDocument/2006/relationships/hyperlink" Target="mailto:sas@nmsu.edu" TargetMode="External"/><Relationship Id="rId26" Type="http://schemas.openxmlformats.org/officeDocument/2006/relationships/hyperlink" Target="mailto:helpdesk@nmsu.edu" TargetMode="External"/><Relationship Id="rId39" Type="http://schemas.openxmlformats.org/officeDocument/2006/relationships/hyperlink" Target="https://www.apple.com/accessibility/" TargetMode="External"/><Relationship Id="rId21" Type="http://schemas.openxmlformats.org/officeDocument/2006/relationships/hyperlink" Target="mailto:equity@nmsu.edu" TargetMode="External"/><Relationship Id="rId34" Type="http://schemas.openxmlformats.org/officeDocument/2006/relationships/hyperlink" Target="https://www.canvaslms.com/accessibility" TargetMode="External"/><Relationship Id="rId42" Type="http://schemas.openxmlformats.org/officeDocument/2006/relationships/hyperlink" Target="https://www.google.com/accessibility/initiatives-research.html" TargetMode="External"/><Relationship Id="rId47" Type="http://schemas.openxmlformats.org/officeDocument/2006/relationships/hyperlink" Target="https://www.adobe.com/privacy/policy.html" TargetMode="External"/><Relationship Id="rId50" Type="http://schemas.openxmlformats.org/officeDocument/2006/relationships/hyperlink" Target="https://www.apple.com/privacy/" TargetMode="External"/><Relationship Id="rId7" Type="http://schemas.openxmlformats.org/officeDocument/2006/relationships/hyperlink" Target="https://www.library.cornell.edu/research/introduction" TargetMode="External"/><Relationship Id="rId2" Type="http://schemas.openxmlformats.org/officeDocument/2006/relationships/styles" Target="styles.xml"/><Relationship Id="rId16" Type="http://schemas.openxmlformats.org/officeDocument/2006/relationships/hyperlink" Target="https://www.mozilla.org/en-US/firefox/new/" TargetMode="External"/><Relationship Id="rId29" Type="http://schemas.openxmlformats.org/officeDocument/2006/relationships/hyperlink" Target="http://studenttech.nmsu.edu/learnnmsuedu/" TargetMode="External"/><Relationship Id="rId11" Type="http://schemas.openxmlformats.org/officeDocument/2006/relationships/hyperlink" Target="http://learn.nmsu.edu" TargetMode="External"/><Relationship Id="rId24" Type="http://schemas.openxmlformats.org/officeDocument/2006/relationships/hyperlink" Target="https://inside.nmsu.edu/current-students/" TargetMode="External"/><Relationship Id="rId32" Type="http://schemas.openxmlformats.org/officeDocument/2006/relationships/hyperlink" Target="http://studenttech.nmsu.edu/learnnmsuedu/" TargetMode="External"/><Relationship Id="rId37" Type="http://schemas.openxmlformats.org/officeDocument/2006/relationships/hyperlink" Target="https://www.adobe.com/accessibility/products.html" TargetMode="External"/><Relationship Id="rId40" Type="http://schemas.openxmlformats.org/officeDocument/2006/relationships/hyperlink" Target="https://www.microsoft.com/en-us/trustcenter/compliance/compliance-offerings/us-section-508" TargetMode="External"/><Relationship Id="rId45" Type="http://schemas.openxmlformats.org/officeDocument/2006/relationships/hyperlink" Target="https://zoom.us/accessibility" TargetMode="External"/><Relationship Id="rId53" Type="http://schemas.openxmlformats.org/officeDocument/2006/relationships/theme" Target="theme/theme1.xml"/><Relationship Id="rId5" Type="http://schemas.openxmlformats.org/officeDocument/2006/relationships/hyperlink" Target="http://learn.nmsu.edu/" TargetMode="External"/><Relationship Id="rId10" Type="http://schemas.openxmlformats.org/officeDocument/2006/relationships/hyperlink" Target="http://studenthandbook.nmsu.edu/" TargetMode="External"/><Relationship Id="rId19" Type="http://schemas.openxmlformats.org/officeDocument/2006/relationships/hyperlink" Target="http://sas.nmsu.edu/" TargetMode="External"/><Relationship Id="rId31" Type="http://schemas.openxmlformats.org/officeDocument/2006/relationships/hyperlink" Target="http://studenttech.nmsu.edu/" TargetMode="External"/><Relationship Id="rId44" Type="http://schemas.openxmlformats.org/officeDocument/2006/relationships/hyperlink" Target="https://website-archive.mozilla.org/www.mozilla.org/firefox_vpat/firefox-vpat-3.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enthandbook.nmsu.edu/student-code-of-conduct/academic-misconduct/" TargetMode="External"/><Relationship Id="rId14" Type="http://schemas.openxmlformats.org/officeDocument/2006/relationships/hyperlink" Target="https://www.google.com/chrome/?brand=CHBD&amp;gclid=EAIaIQobChMI7brQ2_2Q4QIVfh6tBh1g6gIsEAAYASAAEgLU4PD_BwE&amp;gclsrc=aw.ds" TargetMode="External"/><Relationship Id="rId22" Type="http://schemas.openxmlformats.org/officeDocument/2006/relationships/hyperlink" Target="http://equity.nmsu.edu/" TargetMode="External"/><Relationship Id="rId27" Type="http://schemas.openxmlformats.org/officeDocument/2006/relationships/hyperlink" Target="http://studenttech.nmsu.edu/" TargetMode="External"/><Relationship Id="rId30" Type="http://schemas.openxmlformats.org/officeDocument/2006/relationships/hyperlink" Target="http://campusactivities.nmsu.edu/" TargetMode="External"/><Relationship Id="rId35" Type="http://schemas.openxmlformats.org/officeDocument/2006/relationships/hyperlink" Target="http://www.apple.com/accessibility/voiceover/" TargetMode="External"/><Relationship Id="rId43" Type="http://schemas.openxmlformats.org/officeDocument/2006/relationships/hyperlink" Target="https://www.google.com/accessibility/products-features.html" TargetMode="External"/><Relationship Id="rId48" Type="http://schemas.openxmlformats.org/officeDocument/2006/relationships/hyperlink" Target="https://policies.google.com/technologies/product-privacy" TargetMode="External"/><Relationship Id="rId8" Type="http://schemas.openxmlformats.org/officeDocument/2006/relationships/hyperlink" Target="https://arp.nmsu.edu/4-55/" TargetMode="External"/><Relationship Id="rId51" Type="http://schemas.openxmlformats.org/officeDocument/2006/relationships/hyperlink" Target="https://zoom.us/privacy/" TargetMode="External"/><Relationship Id="rId3" Type="http://schemas.openxmlformats.org/officeDocument/2006/relationships/settings" Target="settings.xml"/><Relationship Id="rId12" Type="http://schemas.openxmlformats.org/officeDocument/2006/relationships/hyperlink" Target="https://studenttech.nmsu.edu/microsoft-office-365-pro-plus/get-verified-office-365-for-nmsu-students-faculty-staff/" TargetMode="External"/><Relationship Id="rId17" Type="http://schemas.openxmlformats.org/officeDocument/2006/relationships/hyperlink" Target="https://support.mozilla.org/en-US/kb/update-firefox-latest-version" TargetMode="External"/><Relationship Id="rId25" Type="http://schemas.openxmlformats.org/officeDocument/2006/relationships/hyperlink" Target="https://inside.nmsu.edu/current-students/" TargetMode="External"/><Relationship Id="rId33" Type="http://schemas.openxmlformats.org/officeDocument/2006/relationships/hyperlink" Target="http://learn.nmsu.edu" TargetMode="External"/><Relationship Id="rId38" Type="http://schemas.openxmlformats.org/officeDocument/2006/relationships/hyperlink" Target="https://support.apple.com/accessibility/vpat" TargetMode="External"/><Relationship Id="rId46" Type="http://schemas.openxmlformats.org/officeDocument/2006/relationships/hyperlink" Target="https://www.canvaslms.com/policies/privacy" TargetMode="External"/><Relationship Id="rId20" Type="http://schemas.openxmlformats.org/officeDocument/2006/relationships/hyperlink" Target="mailto:equity@nmsu.edu" TargetMode="External"/><Relationship Id="rId41" Type="http://schemas.openxmlformats.org/officeDocument/2006/relationships/hyperlink" Target="https://www.microsoft.com/en-us/accessibility/resources?activetab=pivot_1%3aprimaryr3" TargetMode="External"/><Relationship Id="rId1" Type="http://schemas.openxmlformats.org/officeDocument/2006/relationships/numbering" Target="numbering.xml"/><Relationship Id="rId6" Type="http://schemas.openxmlformats.org/officeDocument/2006/relationships/hyperlink" Target="http://nmsu.libguides.com/?b=t" TargetMode="External"/><Relationship Id="rId15" Type="http://schemas.openxmlformats.org/officeDocument/2006/relationships/hyperlink" Target="https://support.google.com/chrome/answer/95414?co=GENIE.Platform%3DDesktop&amp;hl=en" TargetMode="External"/><Relationship Id="rId23" Type="http://schemas.openxmlformats.org/officeDocument/2006/relationships/hyperlink" Target="http://www.nmsupolice.com/" TargetMode="External"/><Relationship Id="rId28" Type="http://schemas.openxmlformats.org/officeDocument/2006/relationships/hyperlink" Target="http://studenttech.nmsu.edu/learnnmsuedu/" TargetMode="External"/><Relationship Id="rId36" Type="http://schemas.openxmlformats.org/officeDocument/2006/relationships/hyperlink" Target="http://www.freedomscientific.com/products/fs/jaws-product-page.asp" TargetMode="External"/><Relationship Id="rId49" Type="http://schemas.openxmlformats.org/officeDocument/2006/relationships/hyperlink" Target="https://privacy.microsoft.com/en-u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Andersen</cp:lastModifiedBy>
  <cp:revision>13</cp:revision>
  <cp:lastPrinted>2023-03-27T20:00:00Z</cp:lastPrinted>
  <dcterms:created xsi:type="dcterms:W3CDTF">2024-02-14T02:17:00Z</dcterms:created>
  <dcterms:modified xsi:type="dcterms:W3CDTF">2024-02-14T02:39:00Z</dcterms:modified>
</cp:coreProperties>
</file>